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A089C" w14:textId="30FB1F90" w:rsidR="00DD1298" w:rsidRPr="00BF4B33" w:rsidRDefault="00DD1298" w:rsidP="00BF4B33">
      <w:pPr>
        <w:widowControl w:val="0"/>
        <w:shd w:val="clear" w:color="auto" w:fill="FFFFFF"/>
        <w:tabs>
          <w:tab w:val="left" w:pos="0"/>
        </w:tabs>
        <w:jc w:val="center"/>
        <w:rPr>
          <w:rFonts w:cs="Times New Roman"/>
          <w:b/>
          <w:color w:val="000000"/>
          <w:spacing w:val="-6"/>
          <w:szCs w:val="24"/>
        </w:rPr>
      </w:pPr>
      <w:r w:rsidRPr="00BF4B33">
        <w:rPr>
          <w:rFonts w:cs="Times New Roman"/>
          <w:b/>
          <w:szCs w:val="24"/>
        </w:rPr>
        <w:t>ADMINISTRACINIO PASTATO ŽUVINTO G. 4, ALYTUJE REKONSTRUKCIJOS TECHNINIO PROJEKTO PARENGIMO (PROJEKTINIŲ PASIŪLYMŲ, TECHNINIO</w:t>
      </w:r>
      <w:r w:rsidR="0004097F" w:rsidRPr="00BF4B33">
        <w:rPr>
          <w:rFonts w:cs="Times New Roman"/>
          <w:b/>
          <w:szCs w:val="24"/>
        </w:rPr>
        <w:t xml:space="preserve"> DARBO </w:t>
      </w:r>
      <w:r w:rsidRPr="00BF4B33">
        <w:rPr>
          <w:rFonts w:cs="Times New Roman"/>
          <w:b/>
          <w:szCs w:val="24"/>
        </w:rPr>
        <w:t>PROJEKTO</w:t>
      </w:r>
      <w:r w:rsidR="00261DD1" w:rsidRPr="00BF4B33">
        <w:rPr>
          <w:rFonts w:cs="Times New Roman"/>
          <w:b/>
          <w:szCs w:val="24"/>
        </w:rPr>
        <w:t>,</w:t>
      </w:r>
      <w:r w:rsidRPr="00BF4B33">
        <w:rPr>
          <w:rFonts w:cs="Times New Roman"/>
          <w:b/>
          <w:szCs w:val="24"/>
        </w:rPr>
        <w:t xml:space="preserve"> PROJEKTO VYKDYMO PRIEŽIŪROS), TAIKANT INFORMACINĮ MODELIAVIMĄ (BIM) PASLAUGŲ SUTARTIS</w:t>
      </w:r>
    </w:p>
    <w:p w14:paraId="0926AD97" w14:textId="77777777" w:rsidR="00017E4D" w:rsidRPr="00BF4B33" w:rsidRDefault="00017E4D" w:rsidP="00BF4B33">
      <w:pPr>
        <w:widowControl w:val="0"/>
        <w:autoSpaceDE w:val="0"/>
        <w:autoSpaceDN w:val="0"/>
        <w:adjustRightInd w:val="0"/>
        <w:ind w:firstLine="0"/>
        <w:rPr>
          <w:rFonts w:eastAsia="Times New Roman" w:cs="Times New Roman"/>
          <w:szCs w:val="24"/>
        </w:rPr>
      </w:pPr>
    </w:p>
    <w:p w14:paraId="2BDE2803" w14:textId="77777777" w:rsidR="00017E4D" w:rsidRPr="00BF4B33" w:rsidRDefault="00017E4D" w:rsidP="00BF4B33">
      <w:pPr>
        <w:widowControl w:val="0"/>
        <w:tabs>
          <w:tab w:val="left" w:pos="6237"/>
          <w:tab w:val="left" w:leader="underscore" w:pos="7797"/>
          <w:tab w:val="left" w:leader="underscore" w:pos="8789"/>
        </w:tabs>
        <w:autoSpaceDE w:val="0"/>
        <w:autoSpaceDN w:val="0"/>
        <w:adjustRightInd w:val="0"/>
        <w:ind w:firstLine="0"/>
        <w:jc w:val="center"/>
        <w:rPr>
          <w:rFonts w:eastAsia="Times New Roman" w:cs="Times New Roman"/>
          <w:szCs w:val="24"/>
        </w:rPr>
      </w:pPr>
      <w:r w:rsidRPr="00BF4B33">
        <w:rPr>
          <w:rFonts w:eastAsia="Times New Roman" w:cs="Times New Roman"/>
          <w:szCs w:val="24"/>
        </w:rPr>
        <w:t>2024 m. ____________ d. Nr._____</w:t>
      </w:r>
    </w:p>
    <w:p w14:paraId="04B1D0BD" w14:textId="77777777" w:rsidR="00017E4D" w:rsidRPr="00BF4B33" w:rsidRDefault="00017E4D" w:rsidP="00BF4B33">
      <w:pPr>
        <w:widowControl w:val="0"/>
        <w:tabs>
          <w:tab w:val="left" w:pos="6237"/>
          <w:tab w:val="left" w:leader="underscore" w:pos="7797"/>
          <w:tab w:val="left" w:leader="underscore" w:pos="8789"/>
        </w:tabs>
        <w:autoSpaceDE w:val="0"/>
        <w:autoSpaceDN w:val="0"/>
        <w:adjustRightInd w:val="0"/>
        <w:ind w:firstLine="0"/>
        <w:jc w:val="center"/>
        <w:rPr>
          <w:rFonts w:eastAsia="Times New Roman" w:cs="Times New Roman"/>
          <w:szCs w:val="24"/>
        </w:rPr>
      </w:pPr>
      <w:r w:rsidRPr="00BF4B33">
        <w:rPr>
          <w:rFonts w:eastAsia="Times New Roman" w:cs="Times New Roman"/>
          <w:szCs w:val="24"/>
        </w:rPr>
        <w:t>Alytus</w:t>
      </w:r>
    </w:p>
    <w:p w14:paraId="34A18760" w14:textId="77777777" w:rsidR="00017E4D" w:rsidRPr="00BF4B33" w:rsidRDefault="00017E4D" w:rsidP="00BF4B33">
      <w:pPr>
        <w:ind w:firstLine="0"/>
        <w:rPr>
          <w:rFonts w:eastAsia="Times New Roman" w:cs="Times New Roman"/>
          <w:szCs w:val="24"/>
          <w:lang w:eastAsia="lt-LT"/>
        </w:rPr>
      </w:pPr>
    </w:p>
    <w:p w14:paraId="33D347DD" w14:textId="77777777" w:rsidR="00017E4D" w:rsidRPr="00BF4B33" w:rsidRDefault="00017E4D" w:rsidP="00BF4B33">
      <w:pPr>
        <w:ind w:firstLine="1276"/>
        <w:rPr>
          <w:rFonts w:eastAsia="Times New Roman" w:cs="Times New Roman"/>
          <w:szCs w:val="24"/>
          <w:lang w:eastAsia="lt-LT"/>
        </w:rPr>
      </w:pPr>
      <w:r w:rsidRPr="00BF4B33">
        <w:rPr>
          <w:rFonts w:eastAsia="Times New Roman" w:cs="Times New Roman"/>
          <w:szCs w:val="24"/>
          <w:lang w:eastAsia="lt-LT"/>
        </w:rPr>
        <w:t xml:space="preserve">Alytaus miesto savivaldybės administracija, juridinio asmens kodas </w:t>
      </w:r>
      <w:r w:rsidRPr="00BF4B33">
        <w:rPr>
          <w:rFonts w:eastAsia="Times New Roman" w:cs="Times New Roman"/>
          <w:szCs w:val="24"/>
        </w:rPr>
        <w:t>188706935</w:t>
      </w:r>
      <w:r w:rsidRPr="00BF4B33">
        <w:rPr>
          <w:rFonts w:eastAsia="Times New Roman" w:cs="Times New Roman"/>
          <w:szCs w:val="24"/>
          <w:lang w:eastAsia="lt-LT"/>
        </w:rPr>
        <w:t>, atstovaujama administracijos direktoriaus Gintaro Rakaičio, veikiančio  pagal Administracijos nuostatus, toliau vadinama užsakovu, ir</w:t>
      </w:r>
    </w:p>
    <w:p w14:paraId="4B78C8E5" w14:textId="77777777" w:rsidR="00017E4D" w:rsidRPr="00BF4B33" w:rsidRDefault="00017E4D" w:rsidP="00BF4B33">
      <w:pPr>
        <w:ind w:firstLine="0"/>
        <w:rPr>
          <w:rFonts w:eastAsia="Times New Roman" w:cs="Times New Roman"/>
          <w:b/>
          <w:bCs/>
          <w:i/>
          <w:iCs/>
          <w:color w:val="0070C0"/>
          <w:szCs w:val="24"/>
          <w:lang w:eastAsia="lt-LT"/>
        </w:rPr>
      </w:pPr>
      <w:bookmarkStart w:id="0" w:name="_Hlk94608393"/>
      <w:r w:rsidRPr="00BF4B33">
        <w:rPr>
          <w:rFonts w:eastAsia="Times New Roman" w:cs="Times New Roman"/>
          <w:b/>
          <w:bCs/>
          <w:i/>
          <w:iCs/>
          <w:color w:val="0070C0"/>
          <w:szCs w:val="24"/>
          <w:lang w:eastAsia="lt-LT"/>
        </w:rPr>
        <w:t>Pasirinkti reikalingą</w:t>
      </w:r>
    </w:p>
    <w:bookmarkEnd w:id="0"/>
    <w:p w14:paraId="73BFCA56" w14:textId="77777777" w:rsidR="00017E4D" w:rsidRPr="00BF4B33" w:rsidRDefault="00017E4D" w:rsidP="00BF4B33">
      <w:pPr>
        <w:ind w:firstLine="1276"/>
        <w:rPr>
          <w:rFonts w:eastAsia="Times New Roman" w:cs="Times New Roman"/>
          <w:i/>
          <w:iCs/>
          <w:color w:val="0070C0"/>
          <w:szCs w:val="24"/>
          <w:lang w:eastAsia="lt-LT"/>
        </w:rPr>
      </w:pPr>
      <w:r w:rsidRPr="00BF4B33">
        <w:rPr>
          <w:rFonts w:eastAsia="Times New Roman" w:cs="Times New Roman"/>
          <w:i/>
          <w:iCs/>
          <w:color w:val="0070C0"/>
          <w:szCs w:val="24"/>
          <w:lang w:eastAsia="lt-LT"/>
        </w:rPr>
        <w:t>juridinio asmens pavadinimas, juridinio asmens kodas, atstovaujamas (-a) pareigos, vardas pavardė, veikiančio (-ios) pagal teisinį atstovavimo pagrindą, toliau vadinama tiekėju,</w:t>
      </w:r>
    </w:p>
    <w:p w14:paraId="1FC23A95" w14:textId="77777777" w:rsidR="00017E4D" w:rsidRPr="00BF4B33" w:rsidRDefault="00017E4D" w:rsidP="00BF4B33">
      <w:pPr>
        <w:tabs>
          <w:tab w:val="left" w:pos="567"/>
          <w:tab w:val="left" w:pos="851"/>
        </w:tabs>
        <w:ind w:firstLine="0"/>
        <w:rPr>
          <w:rFonts w:eastAsia="Times New Roman" w:cs="Times New Roman"/>
          <w:b/>
          <w:bCs/>
          <w:i/>
          <w:iCs/>
          <w:color w:val="0070C0"/>
          <w:szCs w:val="24"/>
          <w:lang w:eastAsia="lt-LT"/>
        </w:rPr>
      </w:pPr>
      <w:r w:rsidRPr="00BF4B33">
        <w:rPr>
          <w:rFonts w:eastAsia="Times New Roman" w:cs="Times New Roman"/>
          <w:b/>
          <w:bCs/>
          <w:i/>
          <w:iCs/>
          <w:color w:val="0070C0"/>
          <w:szCs w:val="24"/>
          <w:lang w:eastAsia="lt-LT"/>
        </w:rPr>
        <w:t>Arba</w:t>
      </w:r>
    </w:p>
    <w:p w14:paraId="794E2AFC" w14:textId="77777777" w:rsidR="00017E4D" w:rsidRPr="00BF4B33" w:rsidRDefault="00017E4D" w:rsidP="00BF4B33">
      <w:pPr>
        <w:ind w:firstLine="1276"/>
        <w:rPr>
          <w:rFonts w:eastAsia="Times New Roman" w:cs="Times New Roman"/>
          <w:szCs w:val="24"/>
          <w:lang w:eastAsia="lt-LT"/>
        </w:rPr>
      </w:pPr>
      <w:r w:rsidRPr="00BF4B33">
        <w:rPr>
          <w:rFonts w:eastAsia="Times New Roman" w:cs="Times New Roman"/>
          <w:i/>
          <w:iCs/>
          <w:color w:val="0070C0"/>
          <w:szCs w:val="24"/>
          <w:lang w:eastAsia="lt-LT"/>
        </w:rPr>
        <w:t>fizinio asmens vardas pavardė, veikiančio pagal teisinio atstovavimo pagrindą (jei toks yra (pvz., verslo liudijimas, individualios veiklos pažyma), toliau vadinama tiekėju</w:t>
      </w:r>
      <w:r w:rsidRPr="00BF4B33">
        <w:rPr>
          <w:rFonts w:eastAsia="Times New Roman" w:cs="Times New Roman"/>
          <w:color w:val="0070C0"/>
          <w:szCs w:val="24"/>
          <w:lang w:eastAsia="lt-LT"/>
        </w:rPr>
        <w:t xml:space="preserve">, </w:t>
      </w:r>
      <w:r w:rsidRPr="00BF4B33">
        <w:rPr>
          <w:rFonts w:eastAsia="Times New Roman" w:cs="Times New Roman"/>
          <w:szCs w:val="24"/>
          <w:lang w:eastAsia="lt-LT"/>
        </w:rPr>
        <w:t xml:space="preserve">toliau kartu vadinami šalimis, o kiekvienas atskirai – šalimi, įvykdę viešojo pirkimo procedūras, sudarė šią </w:t>
      </w:r>
      <w:bookmarkStart w:id="1" w:name="_Hlk68263434"/>
      <w:r w:rsidRPr="00BF4B33">
        <w:rPr>
          <w:rFonts w:eastAsia="Calibri" w:cs="Times New Roman"/>
          <w:szCs w:val="24"/>
          <w:shd w:val="clear" w:color="auto" w:fill="FFFFFF"/>
        </w:rPr>
        <w:t>Alytaus miesto sodo, tvarkybos ir techninio projekto parengimo su projekto vykdymo priežiūra</w:t>
      </w:r>
      <w:bookmarkEnd w:id="1"/>
      <w:r w:rsidRPr="00BF4B33">
        <w:rPr>
          <w:rFonts w:eastAsia="Calibri" w:cs="Times New Roman"/>
          <w:color w:val="555555"/>
          <w:sz w:val="18"/>
          <w:szCs w:val="18"/>
          <w:shd w:val="clear" w:color="auto" w:fill="FFFFFF"/>
        </w:rPr>
        <w:t xml:space="preserve"> </w:t>
      </w:r>
      <w:r w:rsidRPr="00BF4B33">
        <w:rPr>
          <w:rFonts w:eastAsia="Times New Roman" w:cs="Times New Roman"/>
          <w:szCs w:val="24"/>
          <w:lang w:eastAsia="lt-LT"/>
        </w:rPr>
        <w:t>paslaugų pirkimo sutartį, toliau vadinama sutartimi.</w:t>
      </w:r>
    </w:p>
    <w:p w14:paraId="46D402FA" w14:textId="77777777" w:rsidR="00017E4D" w:rsidRPr="00BF4B33" w:rsidRDefault="00017E4D" w:rsidP="00BF4B33">
      <w:pPr>
        <w:ind w:firstLine="0"/>
        <w:rPr>
          <w:rFonts w:eastAsia="Calibri" w:cs="Times New Roman"/>
          <w:szCs w:val="24"/>
        </w:rPr>
      </w:pPr>
    </w:p>
    <w:p w14:paraId="4E830D5B" w14:textId="77777777" w:rsidR="00017E4D" w:rsidRPr="00BF4B33" w:rsidRDefault="00017E4D" w:rsidP="00BF4B33">
      <w:pPr>
        <w:numPr>
          <w:ilvl w:val="0"/>
          <w:numId w:val="2"/>
        </w:numPr>
        <w:tabs>
          <w:tab w:val="left" w:pos="284"/>
        </w:tabs>
        <w:jc w:val="center"/>
        <w:rPr>
          <w:rFonts w:eastAsia="Calibri" w:cs="Times New Roman"/>
          <w:b/>
          <w:bCs/>
          <w:caps/>
          <w:szCs w:val="24"/>
        </w:rPr>
      </w:pPr>
      <w:r w:rsidRPr="00BF4B33">
        <w:rPr>
          <w:rFonts w:eastAsia="Calibri" w:cs="Times New Roman"/>
          <w:b/>
          <w:bCs/>
          <w:caps/>
          <w:szCs w:val="24"/>
        </w:rPr>
        <w:t>sutarties objektas</w:t>
      </w:r>
    </w:p>
    <w:p w14:paraId="14A4426A" w14:textId="77777777" w:rsidR="00017E4D" w:rsidRPr="00BF4B33" w:rsidRDefault="00017E4D" w:rsidP="00BF4B33">
      <w:pPr>
        <w:tabs>
          <w:tab w:val="left" w:pos="567"/>
        </w:tabs>
        <w:ind w:firstLine="0"/>
        <w:rPr>
          <w:rFonts w:eastAsia="Calibri" w:cs="Times New Roman"/>
          <w:szCs w:val="24"/>
        </w:rPr>
      </w:pPr>
    </w:p>
    <w:p w14:paraId="7C9494A0" w14:textId="5D9405AB" w:rsidR="00017E4D" w:rsidRPr="00BF4B33" w:rsidRDefault="00017E4D" w:rsidP="00BF4B33">
      <w:pPr>
        <w:numPr>
          <w:ilvl w:val="1"/>
          <w:numId w:val="1"/>
        </w:numPr>
        <w:ind w:left="0" w:firstLine="1276"/>
        <w:rPr>
          <w:rFonts w:eastAsia="Calibri" w:cs="Times New Roman"/>
          <w:szCs w:val="24"/>
        </w:rPr>
      </w:pPr>
      <w:bookmarkStart w:id="2" w:name="_Hlk98924446"/>
      <w:r w:rsidRPr="00BF4B33">
        <w:rPr>
          <w:rFonts w:eastAsia="Calibri" w:cs="Times New Roman"/>
          <w:szCs w:val="24"/>
        </w:rPr>
        <w:t xml:space="preserve">Sutarties objektas – </w:t>
      </w:r>
      <w:r w:rsidR="00DD1298" w:rsidRPr="00BF4B33">
        <w:rPr>
          <w:rFonts w:cs="Times New Roman"/>
          <w:b/>
          <w:bCs/>
        </w:rPr>
        <w:t>Administracinio pastato Žuvinto g. 4, Alytuje rekonstrukcijos techninio projekto parengimo (projektinių pasiūlymų, techninio</w:t>
      </w:r>
      <w:r w:rsidR="0004097F" w:rsidRPr="00BF4B33">
        <w:rPr>
          <w:rFonts w:cs="Times New Roman"/>
          <w:b/>
          <w:bCs/>
        </w:rPr>
        <w:t xml:space="preserve"> darbo</w:t>
      </w:r>
      <w:r w:rsidR="00DD1298" w:rsidRPr="00BF4B33">
        <w:rPr>
          <w:rFonts w:cs="Times New Roman"/>
          <w:b/>
          <w:bCs/>
        </w:rPr>
        <w:t xml:space="preserve"> projekto</w:t>
      </w:r>
      <w:r w:rsidR="00261DD1" w:rsidRPr="00BF4B33">
        <w:rPr>
          <w:rFonts w:cs="Times New Roman"/>
          <w:b/>
          <w:bCs/>
        </w:rPr>
        <w:t>,</w:t>
      </w:r>
      <w:r w:rsidR="00DD1298" w:rsidRPr="00BF4B33">
        <w:rPr>
          <w:rFonts w:cs="Times New Roman"/>
          <w:b/>
          <w:bCs/>
        </w:rPr>
        <w:t xml:space="preserve"> projekto vykdymo priežiūros), taikant informacinį modeliavimą (BIM) paslaugos</w:t>
      </w:r>
      <w:r w:rsidRPr="00BF4B33">
        <w:rPr>
          <w:rFonts w:eastAsia="Calibri" w:cs="Times New Roman"/>
          <w:szCs w:val="24"/>
        </w:rPr>
        <w:t xml:space="preserve">, toliau – paslaugos. </w:t>
      </w:r>
    </w:p>
    <w:p w14:paraId="6B16C033" w14:textId="77777777" w:rsidR="00017E4D" w:rsidRPr="00BF4B33" w:rsidRDefault="00017E4D" w:rsidP="00BF4B33">
      <w:pPr>
        <w:numPr>
          <w:ilvl w:val="1"/>
          <w:numId w:val="1"/>
        </w:numPr>
        <w:ind w:left="0" w:firstLine="1276"/>
        <w:rPr>
          <w:rFonts w:eastAsia="Calibri" w:cs="Times New Roman"/>
          <w:szCs w:val="24"/>
        </w:rPr>
      </w:pPr>
      <w:r w:rsidRPr="00BF4B33">
        <w:rPr>
          <w:rFonts w:eastAsia="Calibri" w:cs="Times New Roman"/>
          <w:szCs w:val="24"/>
        </w:rPr>
        <w:t>Šia sutartimi tiekėjas įsipareigoja užsakovui teikti sutarties 1.1 punkte nurodytas paslaugas, o užsakovas įsipareigoja priimti tinkamai suteiktas paslaugas ir sumokėti už jas sutartyje nustatytomis sąlygomis ir tvarka.</w:t>
      </w:r>
    </w:p>
    <w:p w14:paraId="62D84AF4" w14:textId="77777777" w:rsidR="00017E4D" w:rsidRPr="00BF4B33" w:rsidRDefault="00017E4D" w:rsidP="00BF4B33">
      <w:pPr>
        <w:numPr>
          <w:ilvl w:val="1"/>
          <w:numId w:val="1"/>
        </w:numPr>
        <w:ind w:left="0" w:firstLine="1276"/>
        <w:rPr>
          <w:rFonts w:eastAsia="Calibri" w:cs="Times New Roman"/>
          <w:szCs w:val="24"/>
        </w:rPr>
      </w:pPr>
      <w:r w:rsidRPr="00BF4B33">
        <w:rPr>
          <w:rFonts w:eastAsia="Calibri" w:cs="Times New Roman"/>
          <w:szCs w:val="24"/>
        </w:rPr>
        <w:t>Perkamos paslaugos yra nematerialaus pobūdžio paslaugos, kurios nesusijusios su materialaus objekto sukūrimu, jų teikimo metu nėra numatomas reikšmingas neigiamas poveikis aplinkai, nesukuriamas taršos šaltinis, negeneruojamos atliekos, ir taip yra laikomasi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papunkčio reikalavimų.</w:t>
      </w:r>
    </w:p>
    <w:bookmarkEnd w:id="2"/>
    <w:p w14:paraId="1EC0582C" w14:textId="77777777" w:rsidR="00017E4D" w:rsidRPr="00BF4B33" w:rsidRDefault="00017E4D" w:rsidP="00BF4B33">
      <w:pPr>
        <w:tabs>
          <w:tab w:val="left" w:pos="567"/>
          <w:tab w:val="left" w:pos="851"/>
        </w:tabs>
        <w:ind w:firstLine="0"/>
        <w:rPr>
          <w:rFonts w:eastAsia="Calibri" w:cs="Times New Roman"/>
          <w:szCs w:val="24"/>
        </w:rPr>
      </w:pPr>
    </w:p>
    <w:p w14:paraId="5403482E" w14:textId="77777777" w:rsidR="00017E4D" w:rsidRPr="00BF4B33" w:rsidRDefault="00017E4D" w:rsidP="00BF4B33">
      <w:pPr>
        <w:numPr>
          <w:ilvl w:val="0"/>
          <w:numId w:val="2"/>
        </w:numPr>
        <w:tabs>
          <w:tab w:val="left" w:pos="567"/>
          <w:tab w:val="left" w:pos="851"/>
        </w:tabs>
        <w:contextualSpacing/>
        <w:jc w:val="center"/>
        <w:rPr>
          <w:rFonts w:eastAsia="Calibri" w:cs="Times New Roman"/>
          <w:b/>
          <w:bCs/>
          <w:szCs w:val="24"/>
        </w:rPr>
      </w:pPr>
      <w:r w:rsidRPr="00BF4B33">
        <w:rPr>
          <w:rFonts w:eastAsia="Calibri" w:cs="Times New Roman"/>
          <w:b/>
          <w:bCs/>
          <w:szCs w:val="24"/>
        </w:rPr>
        <w:t>PASLAUGŲ TEIKIMO VIETA IR TERMINAI</w:t>
      </w:r>
    </w:p>
    <w:p w14:paraId="1CF4EF65" w14:textId="77777777" w:rsidR="00017E4D" w:rsidRPr="00BF4B33" w:rsidRDefault="00017E4D" w:rsidP="00BF4B33">
      <w:pPr>
        <w:tabs>
          <w:tab w:val="left" w:pos="567"/>
          <w:tab w:val="left" w:pos="851"/>
        </w:tabs>
        <w:ind w:firstLine="0"/>
        <w:rPr>
          <w:rFonts w:eastAsia="Calibri" w:cs="Times New Roman"/>
          <w:szCs w:val="24"/>
        </w:rPr>
      </w:pPr>
    </w:p>
    <w:p w14:paraId="7B90B1A1" w14:textId="047D6DFB" w:rsidR="00017E4D" w:rsidRPr="00BF4B33" w:rsidRDefault="00017E4D" w:rsidP="00BF4B33">
      <w:pPr>
        <w:numPr>
          <w:ilvl w:val="1"/>
          <w:numId w:val="2"/>
        </w:numPr>
        <w:ind w:hanging="644"/>
        <w:contextualSpacing/>
        <w:rPr>
          <w:rFonts w:eastAsia="Calibri" w:cs="Times New Roman"/>
          <w:szCs w:val="24"/>
        </w:rPr>
      </w:pPr>
      <w:bookmarkStart w:id="3" w:name="_Hlk94608502"/>
      <w:bookmarkStart w:id="4" w:name="_Hlk68263675"/>
      <w:bookmarkStart w:id="5" w:name="_Hlk95749583"/>
      <w:r w:rsidRPr="00BF4B33">
        <w:rPr>
          <w:rFonts w:eastAsia="Calibri" w:cs="Times New Roman"/>
          <w:szCs w:val="24"/>
        </w:rPr>
        <w:t>Paslaugos teikiamos (</w:t>
      </w:r>
      <w:r w:rsidR="00544363" w:rsidRPr="00BF4B33">
        <w:rPr>
          <w:rFonts w:eastAsia="Calibri" w:cs="Times New Roman"/>
          <w:b/>
          <w:bCs/>
          <w:szCs w:val="24"/>
        </w:rPr>
        <w:t>Žuvinto</w:t>
      </w:r>
      <w:r w:rsidRPr="00BF4B33">
        <w:rPr>
          <w:rFonts w:eastAsia="Calibri" w:cs="Times New Roman"/>
          <w:b/>
          <w:bCs/>
          <w:szCs w:val="24"/>
        </w:rPr>
        <w:t xml:space="preserve"> g. </w:t>
      </w:r>
      <w:r w:rsidR="00544363" w:rsidRPr="00BF4B33">
        <w:rPr>
          <w:rFonts w:eastAsia="Calibri" w:cs="Times New Roman"/>
          <w:b/>
          <w:bCs/>
          <w:szCs w:val="24"/>
        </w:rPr>
        <w:t>4</w:t>
      </w:r>
      <w:r w:rsidRPr="00BF4B33">
        <w:rPr>
          <w:rFonts w:eastAsia="Calibri" w:cs="Times New Roman"/>
          <w:b/>
          <w:bCs/>
          <w:szCs w:val="24"/>
        </w:rPr>
        <w:t>, Alytus</w:t>
      </w:r>
      <w:r w:rsidRPr="00BF4B33">
        <w:rPr>
          <w:rFonts w:eastAsia="Calibri" w:cs="Times New Roman"/>
          <w:szCs w:val="24"/>
        </w:rPr>
        <w:t>).</w:t>
      </w:r>
    </w:p>
    <w:p w14:paraId="78FB79AD" w14:textId="77777777" w:rsidR="00017E4D" w:rsidRPr="00BF4B33" w:rsidRDefault="00017E4D" w:rsidP="00BF4B33">
      <w:pPr>
        <w:ind w:left="426" w:firstLine="708"/>
        <w:rPr>
          <w:rFonts w:eastAsia="Times New Roman" w:cs="Times New Roman"/>
          <w:szCs w:val="24"/>
          <w:lang w:eastAsia="lt-LT"/>
        </w:rPr>
      </w:pPr>
      <w:bookmarkStart w:id="6" w:name="_Hlk104294921"/>
      <w:bookmarkEnd w:id="3"/>
      <w:r w:rsidRPr="00BF4B33">
        <w:rPr>
          <w:rFonts w:eastAsia="Calibri" w:cs="Times New Roman"/>
          <w:szCs w:val="24"/>
        </w:rPr>
        <w:t xml:space="preserve">  2.2. Paslaugos teikiamos nuo sutarties įsigaliojimo dienos:</w:t>
      </w:r>
      <w:bookmarkStart w:id="7" w:name="_Hlk89093884"/>
      <w:bookmarkEnd w:id="4"/>
    </w:p>
    <w:p w14:paraId="6277DC5B" w14:textId="6F856819" w:rsidR="00017E4D" w:rsidRPr="00BF4B33" w:rsidRDefault="00017E4D" w:rsidP="00BF4B33">
      <w:pPr>
        <w:ind w:left="426" w:firstLine="708"/>
        <w:rPr>
          <w:rFonts w:eastAsia="Times New Roman" w:cs="Times New Roman"/>
          <w:i/>
          <w:iCs/>
          <w:szCs w:val="24"/>
          <w:lang w:eastAsia="lt-LT"/>
        </w:rPr>
      </w:pPr>
      <w:r w:rsidRPr="00BF4B33">
        <w:rPr>
          <w:rFonts w:eastAsia="Calibri" w:cs="Times New Roman"/>
          <w:szCs w:val="24"/>
        </w:rPr>
        <w:t xml:space="preserve">  2.2.1. </w:t>
      </w:r>
      <w:r w:rsidRPr="00BF4B33">
        <w:rPr>
          <w:rFonts w:eastAsia="Times New Roman" w:cs="Times New Roman"/>
          <w:i/>
          <w:iCs/>
          <w:szCs w:val="24"/>
          <w:lang w:eastAsia="lt-LT"/>
        </w:rPr>
        <w:t>projekto parengimo terminas</w:t>
      </w:r>
      <w:r w:rsidRPr="00BF4B33">
        <w:rPr>
          <w:rFonts w:eastAsia="Times New Roman" w:cs="Times New Roman"/>
          <w:b/>
          <w:bCs/>
          <w:i/>
          <w:iCs/>
          <w:szCs w:val="24"/>
          <w:lang w:eastAsia="lt-LT"/>
        </w:rPr>
        <w:t xml:space="preserve"> </w:t>
      </w:r>
      <w:r w:rsidR="00DD1298" w:rsidRPr="00BF4B33">
        <w:rPr>
          <w:rFonts w:eastAsia="Times New Roman" w:cs="Times New Roman"/>
          <w:b/>
          <w:bCs/>
          <w:i/>
          <w:iCs/>
          <w:szCs w:val="24"/>
          <w:lang w:eastAsia="lt-LT"/>
        </w:rPr>
        <w:t>1</w:t>
      </w:r>
      <w:r w:rsidR="00261DD1" w:rsidRPr="00BF4B33">
        <w:rPr>
          <w:rFonts w:eastAsia="Times New Roman" w:cs="Times New Roman"/>
          <w:b/>
          <w:bCs/>
          <w:i/>
          <w:iCs/>
          <w:szCs w:val="24"/>
          <w:lang w:eastAsia="lt-LT"/>
        </w:rPr>
        <w:t>2</w:t>
      </w:r>
      <w:r w:rsidRPr="00BF4B33">
        <w:rPr>
          <w:rFonts w:eastAsia="Times New Roman" w:cs="Times New Roman"/>
          <w:i/>
          <w:iCs/>
          <w:szCs w:val="24"/>
          <w:lang w:eastAsia="lt-LT"/>
        </w:rPr>
        <w:t xml:space="preserve"> mėn., </w:t>
      </w:r>
    </w:p>
    <w:p w14:paraId="2B4D684D" w14:textId="77777777" w:rsidR="00017E4D" w:rsidRPr="00BF4B33" w:rsidRDefault="00017E4D" w:rsidP="00BF4B33">
      <w:pPr>
        <w:ind w:left="426" w:firstLine="708"/>
        <w:rPr>
          <w:rFonts w:eastAsia="Calibri" w:cs="Times New Roman"/>
          <w:szCs w:val="24"/>
        </w:rPr>
      </w:pPr>
      <w:r w:rsidRPr="00BF4B33">
        <w:rPr>
          <w:rFonts w:eastAsia="Calibri" w:cs="Times New Roman"/>
          <w:szCs w:val="24"/>
        </w:rPr>
        <w:t xml:space="preserve">  2.</w:t>
      </w:r>
      <w:r w:rsidRPr="00BF4B33">
        <w:rPr>
          <w:rFonts w:eastAsia="Calibri" w:cs="Times New Roman"/>
          <w:i/>
          <w:iCs/>
          <w:szCs w:val="24"/>
        </w:rPr>
        <w:t xml:space="preserve">2.2  projekto vykdymo priežiūros paslaugos – </w:t>
      </w:r>
      <w:r w:rsidRPr="00BF4B33">
        <w:rPr>
          <w:rFonts w:eastAsia="Calibri" w:cs="Times New Roman"/>
          <w:b/>
          <w:bCs/>
          <w:i/>
          <w:iCs/>
          <w:szCs w:val="24"/>
        </w:rPr>
        <w:t xml:space="preserve">36 </w:t>
      </w:r>
      <w:r w:rsidRPr="00BF4B33">
        <w:rPr>
          <w:rFonts w:eastAsia="Calibri" w:cs="Times New Roman"/>
          <w:i/>
          <w:iCs/>
          <w:szCs w:val="24"/>
        </w:rPr>
        <w:t>mėn.</w:t>
      </w:r>
    </w:p>
    <w:bookmarkEnd w:id="6"/>
    <w:p w14:paraId="53A71243" w14:textId="29C7E1CF" w:rsidR="00017E4D" w:rsidRPr="00BF4B33" w:rsidRDefault="00017E4D" w:rsidP="00BF4B33">
      <w:pPr>
        <w:ind w:firstLine="708"/>
        <w:rPr>
          <w:rFonts w:eastAsia="Times New Roman" w:cs="Times New Roman"/>
          <w:szCs w:val="24"/>
          <w:lang w:eastAsia="lt-LT"/>
        </w:rPr>
      </w:pPr>
      <w:r w:rsidRPr="00BF4B33">
        <w:rPr>
          <w:rFonts w:eastAsia="Calibri" w:cs="Times New Roman"/>
          <w:szCs w:val="24"/>
        </w:rPr>
        <w:t xml:space="preserve">2.3. Projekto parengimo terminas, nurodytas šios sutarties 2.2.1. punkte, gali būti pratęstas 1 kartą ne ilgiau nei </w:t>
      </w:r>
      <w:r w:rsidR="00DD1298" w:rsidRPr="00BF4B33">
        <w:rPr>
          <w:rFonts w:eastAsia="Calibri" w:cs="Times New Roman"/>
          <w:b/>
          <w:bCs/>
          <w:szCs w:val="24"/>
        </w:rPr>
        <w:t>1</w:t>
      </w:r>
      <w:r w:rsidRPr="00BF4B33">
        <w:rPr>
          <w:rFonts w:eastAsia="Calibri" w:cs="Times New Roman"/>
          <w:szCs w:val="24"/>
        </w:rPr>
        <w:t xml:space="preserve"> mėnesių laikotarpiui</w:t>
      </w:r>
      <w:r w:rsidRPr="00BF4B33">
        <w:rPr>
          <w:rFonts w:eastAsia="Times New Roman" w:cs="Times New Roman"/>
          <w:szCs w:val="24"/>
          <w:lang w:eastAsia="lt-LT"/>
        </w:rPr>
        <w:t>.</w:t>
      </w:r>
    </w:p>
    <w:p w14:paraId="4B746856" w14:textId="77777777" w:rsidR="00017E4D" w:rsidRPr="00BF4B33" w:rsidRDefault="00017E4D" w:rsidP="00BF4B33">
      <w:pPr>
        <w:ind w:firstLine="1276"/>
        <w:rPr>
          <w:rFonts w:eastAsia="Calibri" w:cs="Times New Roman"/>
          <w:szCs w:val="24"/>
        </w:rPr>
      </w:pPr>
      <w:r w:rsidRPr="00BF4B33">
        <w:rPr>
          <w:rFonts w:eastAsia="Calibri" w:cs="Times New Roman"/>
          <w:szCs w:val="24"/>
        </w:rPr>
        <w:t xml:space="preserve">2.4. Paslaugų suteikimo terminas, numatytas sutarties 2.2.1 punkte, raštišku Šalių susitarimu gali būti pratęsiamas ir (ar) paslaugų teikimas sustabdomas esant ne nuo tiekėjo priklausančioms aplinkybėms, dėl kurių negalėjo būti teikiamos paslaugos, terminui, kol išnyks šios aplinkybės. Paslaugų suteikimo termino pratęsimas ir (ar) sustabdymas galimas esant bent vienam iš šių atvejų: </w:t>
      </w:r>
    </w:p>
    <w:p w14:paraId="4BD37678" w14:textId="77777777" w:rsidR="00017E4D" w:rsidRPr="00BF4B33" w:rsidRDefault="00017E4D" w:rsidP="00BF4B33">
      <w:pPr>
        <w:ind w:firstLine="1276"/>
        <w:rPr>
          <w:rFonts w:eastAsia="Calibri" w:cs="Times New Roman"/>
          <w:szCs w:val="24"/>
        </w:rPr>
      </w:pPr>
      <w:r w:rsidRPr="00BF4B33">
        <w:rPr>
          <w:rFonts w:eastAsia="Calibri" w:cs="Times New Roman"/>
          <w:szCs w:val="24"/>
        </w:rPr>
        <w:lastRenderedPageBreak/>
        <w:t xml:space="preserve">2.4.1. užsakovas nevykdo ir (ar) netinkamai vykdo sutartimi jam nustatytus įsipareigojimus (kaip numatyta sutarties 5.3.1, 5.3.2 punktuose) ir todėl tiekėjas negali teikti Paslaugų iš dalies arba pilnai; arba </w:t>
      </w:r>
    </w:p>
    <w:p w14:paraId="0A74C186" w14:textId="77777777" w:rsidR="00017E4D" w:rsidRPr="00BF4B33" w:rsidRDefault="00017E4D" w:rsidP="00BF4B33">
      <w:pPr>
        <w:ind w:firstLine="1276"/>
        <w:rPr>
          <w:rFonts w:eastAsia="Calibri" w:cs="Times New Roman"/>
          <w:szCs w:val="24"/>
        </w:rPr>
      </w:pPr>
      <w:r w:rsidRPr="00BF4B33">
        <w:rPr>
          <w:rFonts w:eastAsia="Calibri" w:cs="Times New Roman"/>
          <w:szCs w:val="24"/>
        </w:rPr>
        <w:t xml:space="preserve">2.4.2. užsakovo tiekėjui pateikiami nurodymai turi įtakos tiekėjo paslaugų suteikimo terminams; arba </w:t>
      </w:r>
    </w:p>
    <w:p w14:paraId="3C30E2AF" w14:textId="77777777" w:rsidR="00017E4D" w:rsidRPr="00BF4B33" w:rsidRDefault="00017E4D" w:rsidP="00BF4B33">
      <w:pPr>
        <w:ind w:firstLine="1276"/>
        <w:rPr>
          <w:rFonts w:eastAsia="Calibri" w:cs="Times New Roman"/>
          <w:szCs w:val="24"/>
        </w:rPr>
      </w:pPr>
      <w:r w:rsidRPr="00BF4B33">
        <w:rPr>
          <w:rFonts w:eastAsia="Calibri" w:cs="Times New Roman"/>
          <w:szCs w:val="24"/>
        </w:rPr>
        <w:t xml:space="preserve">2.4.3. valstybės ir savivaldos institucijų veiksmai arba bet koks uždelsimas, kliūtys arba trukdymai, sukelti arba priskirtini užsakovui ir (arba) užsakovo samdomiems tretiesiems asmenims tiekėjui trukdo laiku suteikti paslaugas; arba </w:t>
      </w:r>
    </w:p>
    <w:p w14:paraId="3A752579" w14:textId="77777777" w:rsidR="00017E4D" w:rsidRPr="00BF4B33" w:rsidRDefault="00017E4D" w:rsidP="00BF4B33">
      <w:pPr>
        <w:ind w:firstLine="1276"/>
        <w:rPr>
          <w:rFonts w:eastAsia="Calibri" w:cs="Times New Roman"/>
          <w:szCs w:val="24"/>
        </w:rPr>
      </w:pPr>
      <w:r w:rsidRPr="00BF4B33">
        <w:rPr>
          <w:rFonts w:eastAsia="Calibri" w:cs="Times New Roman"/>
          <w:szCs w:val="24"/>
        </w:rPr>
        <w:t xml:space="preserve">2.4.4. įsigyjamos papildomos paslaugos be kurių negalima užbaigti sutarties; arba </w:t>
      </w:r>
    </w:p>
    <w:p w14:paraId="3B2B5AE4" w14:textId="77777777" w:rsidR="00017E4D" w:rsidRPr="00BF4B33" w:rsidRDefault="00017E4D" w:rsidP="00BF4B33">
      <w:pPr>
        <w:ind w:firstLine="1276"/>
        <w:rPr>
          <w:rFonts w:eastAsia="Calibri" w:cs="Times New Roman"/>
          <w:szCs w:val="24"/>
        </w:rPr>
      </w:pPr>
      <w:r w:rsidRPr="00BF4B33">
        <w:rPr>
          <w:rFonts w:eastAsia="Calibri" w:cs="Times New Roman"/>
          <w:szCs w:val="24"/>
        </w:rPr>
        <w:t xml:space="preserve">2.4.5. statybą leidžiančio dokumento gavimo ir atitinkamo projekto ekspertizės atlikimo laikotarpiui: </w:t>
      </w:r>
    </w:p>
    <w:p w14:paraId="094A9EB2" w14:textId="77777777" w:rsidR="00017E4D" w:rsidRPr="00BF4B33" w:rsidRDefault="00017E4D" w:rsidP="00BF4B33">
      <w:pPr>
        <w:ind w:firstLine="1276"/>
        <w:rPr>
          <w:rFonts w:eastAsia="Calibri" w:cs="Times New Roman"/>
          <w:szCs w:val="24"/>
        </w:rPr>
      </w:pPr>
      <w:r w:rsidRPr="00BF4B33">
        <w:rPr>
          <w:rFonts w:eastAsia="Calibri" w:cs="Times New Roman"/>
          <w:szCs w:val="24"/>
        </w:rPr>
        <w:t xml:space="preserve">2.4.5.1. statybą leidžiančio dokumento gavimo trukmė ir atitinkamo projekto ekspertizės atlikimo trukmė į paslaugų trukmę neįskaičiuojamos. </w:t>
      </w:r>
    </w:p>
    <w:p w14:paraId="0EB6B92E" w14:textId="77777777" w:rsidR="00017E4D" w:rsidRPr="00BF4B33" w:rsidRDefault="00017E4D" w:rsidP="00BF4B33">
      <w:pPr>
        <w:ind w:firstLine="1276"/>
        <w:rPr>
          <w:rFonts w:eastAsia="Calibri" w:cs="Times New Roman"/>
          <w:szCs w:val="24"/>
        </w:rPr>
      </w:pPr>
      <w:r w:rsidRPr="00BF4B33">
        <w:rPr>
          <w:rFonts w:eastAsia="Calibri" w:cs="Times New Roman"/>
          <w:szCs w:val="24"/>
        </w:rPr>
        <w:t xml:space="preserve">2.4.5.2. statybą leidžiančio dokumento gavimo trukmė skaičiuojama nuo dienos, kai savivaldybės administracijos įgaliotas valstybės tarnautojas IS „Infostatyba“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užsakovo pateiktuose dokumentuose, pakartotinis teikimas turi būti atliktas per 3 (tris) darbo dienas užsakovui perdavus reikalaujamus dokumentus tiekėjui. </w:t>
      </w:r>
    </w:p>
    <w:p w14:paraId="12EADB20" w14:textId="77777777" w:rsidR="00017E4D" w:rsidRPr="00BF4B33" w:rsidRDefault="00017E4D" w:rsidP="00BF4B33">
      <w:pPr>
        <w:ind w:firstLine="1276"/>
        <w:rPr>
          <w:rFonts w:eastAsia="Calibri" w:cs="Times New Roman"/>
          <w:szCs w:val="24"/>
        </w:rPr>
      </w:pPr>
      <w:r w:rsidRPr="00BF4B33">
        <w:rPr>
          <w:rFonts w:eastAsia="Calibri" w:cs="Times New Roman"/>
          <w:szCs w:val="24"/>
        </w:rPr>
        <w:t>2.4.5.3. Projekto ekspertizės trukmė skaičiuojama nuo dienos, kai tiekėjas perdavė parengtą pilną techninį projektą/ darbo projektą /techninį darbo projektą, kurio sprendiniams užsakovo pritarta, užsakovui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20 (dvidešimt) dienų.</w:t>
      </w:r>
    </w:p>
    <w:p w14:paraId="56E5240E" w14:textId="77777777" w:rsidR="00017E4D" w:rsidRPr="00BF4B33" w:rsidRDefault="00017E4D" w:rsidP="00BF4B33">
      <w:pPr>
        <w:ind w:firstLine="1276"/>
        <w:rPr>
          <w:rFonts w:eastAsia="Calibri" w:cs="Times New Roman"/>
          <w:szCs w:val="24"/>
        </w:rPr>
      </w:pPr>
      <w:r w:rsidRPr="00BF4B33">
        <w:rPr>
          <w:rFonts w:eastAsia="Calibri" w:cs="Times New Roman"/>
          <w:szCs w:val="24"/>
        </w:rPr>
        <w:t>2.5. Jeigu tiekėjas mano, kad atsirado objektyvus pagrindas, numatytas sutarties 2.4 punkte, pratęsti ir (ar) stabdyti paslaugų suteikimo terminą, tai tiekėjas privalo raštu per 2 (dvi) darbo dienas nuo įvykio ar aplinkybių atsiradimo pranešti užsakovui, nurodydamas įvykį arba aplinkybes, dėl ko tiekėjas negali teikti ar tinkamai teikti paslaugų pagal sutartį.</w:t>
      </w:r>
    </w:p>
    <w:bookmarkEnd w:id="7"/>
    <w:p w14:paraId="2FA5073A" w14:textId="77777777" w:rsidR="00017E4D" w:rsidRPr="00BF4B33" w:rsidRDefault="00017E4D" w:rsidP="00BF4B33">
      <w:pPr>
        <w:tabs>
          <w:tab w:val="left" w:pos="567"/>
        </w:tabs>
        <w:ind w:firstLine="0"/>
        <w:rPr>
          <w:rFonts w:eastAsia="Calibri" w:cs="Times New Roman"/>
          <w:szCs w:val="24"/>
        </w:rPr>
      </w:pPr>
    </w:p>
    <w:p w14:paraId="69130340" w14:textId="77777777" w:rsidR="00017E4D" w:rsidRPr="00BF4B33" w:rsidRDefault="00017E4D" w:rsidP="00BF4B33">
      <w:pPr>
        <w:numPr>
          <w:ilvl w:val="0"/>
          <w:numId w:val="2"/>
        </w:numPr>
        <w:tabs>
          <w:tab w:val="left" w:pos="426"/>
        </w:tabs>
        <w:ind w:firstLine="0"/>
        <w:jc w:val="center"/>
        <w:rPr>
          <w:rFonts w:eastAsia="Calibri" w:cs="Times New Roman"/>
          <w:b/>
          <w:bCs/>
          <w:caps/>
          <w:szCs w:val="24"/>
        </w:rPr>
      </w:pPr>
      <w:r w:rsidRPr="00BF4B33">
        <w:rPr>
          <w:rFonts w:eastAsia="Calibri" w:cs="Times New Roman"/>
          <w:b/>
          <w:bCs/>
          <w:caps/>
          <w:szCs w:val="24"/>
        </w:rPr>
        <w:t>Sutarties kaina ir taikoma kainodara</w:t>
      </w:r>
    </w:p>
    <w:p w14:paraId="19709D85" w14:textId="77777777" w:rsidR="00017E4D" w:rsidRPr="00BF4B33" w:rsidRDefault="00017E4D" w:rsidP="00BF4B33">
      <w:pPr>
        <w:tabs>
          <w:tab w:val="left" w:pos="567"/>
        </w:tabs>
        <w:ind w:firstLine="0"/>
        <w:rPr>
          <w:rFonts w:eastAsia="Calibri" w:cs="Times New Roman"/>
          <w:szCs w:val="24"/>
        </w:rPr>
      </w:pPr>
    </w:p>
    <w:p w14:paraId="1057C70B" w14:textId="77777777" w:rsidR="00017E4D" w:rsidRPr="00BF4B33" w:rsidRDefault="00017E4D" w:rsidP="00BF4B33">
      <w:pPr>
        <w:numPr>
          <w:ilvl w:val="1"/>
          <w:numId w:val="10"/>
        </w:numPr>
        <w:tabs>
          <w:tab w:val="left" w:pos="851"/>
        </w:tabs>
        <w:ind w:left="0" w:firstLine="1276"/>
        <w:rPr>
          <w:rFonts w:eastAsia="Calibri" w:cs="Times New Roman"/>
          <w:szCs w:val="24"/>
        </w:rPr>
      </w:pPr>
      <w:bookmarkStart w:id="8" w:name="_Hlk68695038"/>
      <w:bookmarkEnd w:id="5"/>
      <w:r w:rsidRPr="00BF4B33">
        <w:rPr>
          <w:rFonts w:eastAsia="Calibri" w:cs="Times New Roman"/>
          <w:szCs w:val="24"/>
        </w:rPr>
        <w:t>Sutarčiai taikoma fiksuotos kainos kainodara.</w:t>
      </w:r>
    </w:p>
    <w:p w14:paraId="127BAEAA" w14:textId="77777777" w:rsidR="00017E4D" w:rsidRPr="00BF4B33" w:rsidRDefault="00017E4D" w:rsidP="00BF4B33">
      <w:pPr>
        <w:numPr>
          <w:ilvl w:val="1"/>
          <w:numId w:val="10"/>
        </w:numPr>
        <w:tabs>
          <w:tab w:val="left" w:pos="851"/>
        </w:tabs>
        <w:ind w:left="0" w:firstLine="1276"/>
        <w:rPr>
          <w:rFonts w:eastAsia="Calibri" w:cs="Times New Roman"/>
          <w:szCs w:val="24"/>
        </w:rPr>
      </w:pPr>
      <w:r w:rsidRPr="00BF4B33">
        <w:rPr>
          <w:rFonts w:eastAsia="Calibri" w:cs="Times New Roman"/>
          <w:szCs w:val="24"/>
        </w:rPr>
        <w:t>Pradinės</w:t>
      </w:r>
      <w:r w:rsidRPr="00BF4B33">
        <w:rPr>
          <w:rFonts w:eastAsia="Calibri" w:cs="Times New Roman"/>
          <w:b/>
          <w:bCs/>
          <w:szCs w:val="24"/>
        </w:rPr>
        <w:t xml:space="preserve"> </w:t>
      </w:r>
      <w:r w:rsidRPr="00BF4B33">
        <w:rPr>
          <w:rFonts w:eastAsia="Calibri" w:cs="Times New Roman"/>
          <w:szCs w:val="24"/>
        </w:rPr>
        <w:t>sutarties vertė, kuri lygi tiekėjo pasiūlymo kainai be pridėtinės vertės mokesčio (toliau – PVM), nurodytai už visą pirkimo dokumentuose ir sutartyje nurodytą perkamų paslaugų kiekį ir (ar) apimtį, yra  ______ Eur (suma žodžiais).</w:t>
      </w:r>
    </w:p>
    <w:p w14:paraId="2DE8760B" w14:textId="77777777" w:rsidR="00017E4D" w:rsidRPr="00BF4B33" w:rsidRDefault="00017E4D" w:rsidP="00BF4B33">
      <w:pPr>
        <w:numPr>
          <w:ilvl w:val="1"/>
          <w:numId w:val="10"/>
        </w:numPr>
        <w:ind w:left="0" w:firstLine="1276"/>
        <w:rPr>
          <w:rFonts w:eastAsia="Calibri" w:cs="Times New Roman"/>
          <w:szCs w:val="24"/>
        </w:rPr>
      </w:pPr>
      <w:r w:rsidRPr="00BF4B33">
        <w:rPr>
          <w:rFonts w:eastAsia="Calibri" w:cs="Times New Roman"/>
          <w:szCs w:val="24"/>
        </w:rPr>
        <w:t xml:space="preserve">Sutarties kaina yra ______ Eur (suma žodžiais) su PVM, iš jų ______ Eur (suma žodžiais) yra PVM. </w:t>
      </w:r>
    </w:p>
    <w:p w14:paraId="4A054602" w14:textId="77777777" w:rsidR="00017E4D" w:rsidRPr="00BF4B33" w:rsidRDefault="00017E4D" w:rsidP="00BF4B33">
      <w:pPr>
        <w:numPr>
          <w:ilvl w:val="1"/>
          <w:numId w:val="10"/>
        </w:numPr>
        <w:tabs>
          <w:tab w:val="left" w:pos="851"/>
        </w:tabs>
        <w:ind w:left="0" w:firstLine="1276"/>
        <w:rPr>
          <w:rFonts w:eastAsia="Calibri" w:cs="Times New Roman"/>
          <w:szCs w:val="24"/>
        </w:rPr>
      </w:pPr>
      <w:r w:rsidRPr="00BF4B33">
        <w:rPr>
          <w:rFonts w:eastAsia="Calibri" w:cs="Times New Roman"/>
          <w:szCs w:val="24"/>
        </w:rPr>
        <w:t>Į sutarties kainą įskaičiuoti visi mokesčiai bei visos kitos tiekėjo patirtos ir (ar) galimos patirti tiesioginės ir netiesioginės išlaidos ir mokesčiai, susiję su paslaugų teikimu.</w:t>
      </w:r>
    </w:p>
    <w:p w14:paraId="475B958A" w14:textId="77777777" w:rsidR="00017E4D" w:rsidRPr="00BF4B33" w:rsidRDefault="00017E4D" w:rsidP="00BF4B33">
      <w:pPr>
        <w:numPr>
          <w:ilvl w:val="1"/>
          <w:numId w:val="10"/>
        </w:numPr>
        <w:tabs>
          <w:tab w:val="left" w:pos="851"/>
        </w:tabs>
        <w:ind w:left="0" w:firstLine="1276"/>
        <w:rPr>
          <w:rFonts w:eastAsia="Calibri" w:cs="Times New Roman"/>
          <w:szCs w:val="24"/>
        </w:rPr>
      </w:pPr>
      <w:bookmarkStart w:id="9" w:name="_Hlk68696053"/>
      <w:r w:rsidRPr="00BF4B33">
        <w:rPr>
          <w:rFonts w:eastAsia="Calibri" w:cs="Times New Roman"/>
          <w:szCs w:val="24"/>
        </w:rPr>
        <w:t xml:space="preserve">Sutarties kaina peržiūrima pasikeitus PVM tarifui. Už paslaugas, suteiktas po naujo PVM tarifo įsigaliojimo, atsiskaitoma taikant sąskaitos išrašymo metu galiojantį PVM tarifą. Ši nuostata taikoma tuomet, jei PVM tarifas keičiamas (didėja arba mažėja) dėl teisės aktų pakeitimo, ir netaikoma, kai PVM tarifas didėja ar atsiranda pareiga jį mokėti dėl nuo tiekėjo priklausančių aplinkybių, pavyzdžiui, pakinta jo veikla, tampa PVM mokėtoju ir pan. – tokius galimus pokyčius tiekėjas turi įvertinti teikdamas pasiūlymą ir tokiu </w:t>
      </w:r>
      <w:bookmarkStart w:id="10" w:name="_Hlk96335766"/>
      <w:r w:rsidRPr="00BF4B33">
        <w:rPr>
          <w:rFonts w:eastAsia="Calibri" w:cs="Times New Roman"/>
          <w:szCs w:val="24"/>
        </w:rPr>
        <w:t xml:space="preserve">atveju sutarties kaina, nurodyta sutarties 3.3 punkte, </w:t>
      </w:r>
      <w:bookmarkEnd w:id="10"/>
      <w:r w:rsidRPr="00BF4B33">
        <w:rPr>
          <w:rFonts w:eastAsia="Calibri" w:cs="Times New Roman"/>
          <w:szCs w:val="24"/>
        </w:rPr>
        <w:t xml:space="preserve">nebus keičiama. </w:t>
      </w:r>
    </w:p>
    <w:p w14:paraId="1F84AEAB" w14:textId="77777777" w:rsidR="00017E4D" w:rsidRPr="00BF4B33" w:rsidRDefault="00017E4D" w:rsidP="00BF4B33">
      <w:pPr>
        <w:numPr>
          <w:ilvl w:val="1"/>
          <w:numId w:val="10"/>
        </w:numPr>
        <w:tabs>
          <w:tab w:val="left" w:pos="851"/>
        </w:tabs>
        <w:ind w:left="0" w:firstLine="1276"/>
        <w:rPr>
          <w:rFonts w:eastAsia="Calibri" w:cs="Times New Roman"/>
          <w:szCs w:val="24"/>
        </w:rPr>
      </w:pPr>
      <w:r w:rsidRPr="00BF4B33">
        <w:rPr>
          <w:rFonts w:eastAsia="Calibri" w:cs="Times New Roman"/>
          <w:szCs w:val="24"/>
        </w:rPr>
        <w:lastRenderedPageBreak/>
        <w:t>Sutarties kaina taip pat gali būti peržiūrima dėl metinės infliacijos ir/ar metinės defliacijos pokyčių, esant šioms sąlygoms:</w:t>
      </w:r>
    </w:p>
    <w:p w14:paraId="402DA04D" w14:textId="77777777" w:rsidR="00017E4D" w:rsidRPr="00BF4B33" w:rsidRDefault="00017E4D" w:rsidP="00BF4B33">
      <w:pPr>
        <w:numPr>
          <w:ilvl w:val="2"/>
          <w:numId w:val="19"/>
        </w:numPr>
        <w:tabs>
          <w:tab w:val="left" w:pos="851"/>
        </w:tabs>
        <w:ind w:firstLine="1276"/>
        <w:contextualSpacing/>
        <w:rPr>
          <w:rFonts w:eastAsia="Calibri" w:cs="Times New Roman"/>
          <w:szCs w:val="24"/>
        </w:rPr>
      </w:pPr>
      <w:r w:rsidRPr="00BF4B33">
        <w:rPr>
          <w:rFonts w:eastAsia="Calibri" w:cs="Times New Roman"/>
          <w:szCs w:val="24"/>
        </w:rPr>
        <w:t>Pirmas perskaičiavimas vykdomas ne anksčiau kaip po 12 (dvylikos) mėnesių nuo sutarties įsigaliojimo.</w:t>
      </w:r>
    </w:p>
    <w:p w14:paraId="316B7D12" w14:textId="77777777" w:rsidR="00017E4D" w:rsidRPr="00BF4B33" w:rsidRDefault="00017E4D" w:rsidP="00BF4B33">
      <w:pPr>
        <w:numPr>
          <w:ilvl w:val="2"/>
          <w:numId w:val="19"/>
        </w:numPr>
        <w:tabs>
          <w:tab w:val="left" w:pos="851"/>
        </w:tabs>
        <w:ind w:firstLine="1276"/>
        <w:contextualSpacing/>
        <w:rPr>
          <w:rFonts w:eastAsia="Calibri" w:cs="Times New Roman"/>
          <w:szCs w:val="24"/>
        </w:rPr>
      </w:pPr>
      <w:r w:rsidRPr="00BF4B33">
        <w:rPr>
          <w:rFonts w:eastAsia="Calibri" w:cs="Times New Roman"/>
          <w:szCs w:val="24"/>
        </w:rPr>
        <w:t>Kaina sutarties galiojimo laikotarpiu galės būti perskaičiuojama ir keičiama ne dažniau kaip vieną kartą per 12 (dvylikos) mėnesių laikotarpį.</w:t>
      </w:r>
    </w:p>
    <w:p w14:paraId="03A9DFE1" w14:textId="77777777" w:rsidR="00017E4D" w:rsidRPr="00BF4B33" w:rsidRDefault="00017E4D" w:rsidP="00BF4B33">
      <w:pPr>
        <w:numPr>
          <w:ilvl w:val="2"/>
          <w:numId w:val="19"/>
        </w:numPr>
        <w:tabs>
          <w:tab w:val="left" w:pos="851"/>
        </w:tabs>
        <w:ind w:firstLine="1276"/>
        <w:contextualSpacing/>
        <w:rPr>
          <w:rFonts w:eastAsia="Calibri" w:cs="Times New Roman"/>
          <w:szCs w:val="24"/>
        </w:rPr>
      </w:pPr>
      <w:r w:rsidRPr="00BF4B33">
        <w:rPr>
          <w:rFonts w:eastAsia="Calibri" w:cs="Times New Roman"/>
          <w:szCs w:val="24"/>
        </w:rPr>
        <w:t>Perskaičiavimas atliekamas nustatytu periodiškumu, praėjus 12 (dvylikai) mėnesių nuo sutarties įsigaliojimo (perskaičiavimas atliekamas bet kurią 13 (trylikto) mėnesio dieną) arba praėjus 12 (dvylikai) mėnesių (perskaičiavimas atliekamas bet kurią 13 (trylikto) mėnesio dieną) nuo paskutinio perskaičiavimo dienos, esant toliau nustatytoms aplinkybėms:</w:t>
      </w:r>
    </w:p>
    <w:p w14:paraId="26FE6107" w14:textId="77777777" w:rsidR="00017E4D" w:rsidRPr="00BF4B33" w:rsidRDefault="00017E4D" w:rsidP="00BF4B33">
      <w:pPr>
        <w:numPr>
          <w:ilvl w:val="3"/>
          <w:numId w:val="19"/>
        </w:numPr>
        <w:tabs>
          <w:tab w:val="left" w:pos="851"/>
        </w:tabs>
        <w:ind w:firstLine="1276"/>
        <w:contextualSpacing/>
        <w:rPr>
          <w:rFonts w:eastAsia="Calibri" w:cs="Times New Roman"/>
          <w:b/>
          <w:bCs/>
          <w:i/>
          <w:iCs/>
          <w:color w:val="0070C0"/>
          <w:szCs w:val="24"/>
          <w:u w:val="single"/>
        </w:rPr>
      </w:pPr>
      <w:r w:rsidRPr="00BF4B33">
        <w:rPr>
          <w:rFonts w:eastAsia="Calibri" w:cs="Times New Roman"/>
          <w:szCs w:val="24"/>
        </w:rPr>
        <w:t xml:space="preserve">Jeigu pagal Lietuvos Respublikos Statistikos departamento duomenis Lietuvos Respublikos metinė infliacija pasiekia 10 ar daugiau procentų arba metinė defliacija pasiekia -10 ar mažiau procentų ribą (duomenų šaltinis - http://www.osp.stat.gov.lt); </w:t>
      </w:r>
    </w:p>
    <w:p w14:paraId="07DD1C6B" w14:textId="77777777" w:rsidR="00017E4D" w:rsidRPr="00BF4B33" w:rsidRDefault="00017E4D" w:rsidP="00BF4B33">
      <w:pPr>
        <w:numPr>
          <w:ilvl w:val="3"/>
          <w:numId w:val="19"/>
        </w:numPr>
        <w:tabs>
          <w:tab w:val="left" w:pos="851"/>
        </w:tabs>
        <w:ind w:firstLine="1276"/>
        <w:contextualSpacing/>
        <w:rPr>
          <w:rFonts w:eastAsia="Calibri" w:cs="Times New Roman"/>
          <w:szCs w:val="24"/>
        </w:rPr>
      </w:pPr>
      <w:r w:rsidRPr="00BF4B33">
        <w:rPr>
          <w:rFonts w:eastAsia="Calibri" w:cs="Times New Roman"/>
          <w:szCs w:val="24"/>
        </w:rPr>
        <w:t>Kainos perskaičiavimą inicijuojanti šalis turi informuoti kitą šalį raštu apie pageidavimą perskaičiuoti kainą, pateikdama paskaičiavimus pagal šioje sutartyje nustatytas sąlygas.</w:t>
      </w:r>
    </w:p>
    <w:p w14:paraId="4897E44D" w14:textId="77777777" w:rsidR="00017E4D" w:rsidRPr="00BF4B33" w:rsidRDefault="00017E4D" w:rsidP="00BF4B33">
      <w:pPr>
        <w:numPr>
          <w:ilvl w:val="2"/>
          <w:numId w:val="19"/>
        </w:numPr>
        <w:tabs>
          <w:tab w:val="left" w:pos="851"/>
        </w:tabs>
        <w:ind w:firstLine="1276"/>
        <w:contextualSpacing/>
        <w:rPr>
          <w:rFonts w:eastAsia="Calibri" w:cs="Times New Roman"/>
          <w:szCs w:val="24"/>
        </w:rPr>
      </w:pPr>
      <w:r w:rsidRPr="00BF4B33">
        <w:rPr>
          <w:rFonts w:eastAsia="Calibri" w:cs="Times New Roman"/>
          <w:szCs w:val="24"/>
        </w:rPr>
        <w:t xml:space="preserve">Kaina perskaičiuojama pagal žemiau pateiktą formulę: </w:t>
      </w:r>
    </w:p>
    <w:p w14:paraId="061E36FE" w14:textId="77777777" w:rsidR="00017E4D" w:rsidRPr="00BF4B33" w:rsidRDefault="00017E4D" w:rsidP="00BF4B33">
      <w:pPr>
        <w:tabs>
          <w:tab w:val="left" w:pos="851"/>
        </w:tabs>
        <w:ind w:left="360" w:firstLine="0"/>
        <w:rPr>
          <w:rFonts w:eastAsia="Calibri" w:cs="Times New Roman"/>
          <w:szCs w:val="24"/>
        </w:rPr>
      </w:pPr>
      <w:r w:rsidRPr="00BF4B33">
        <w:rPr>
          <w:rFonts w:eastAsia="Calibri" w:cs="Times New Roman"/>
          <w:szCs w:val="24"/>
        </w:rPr>
        <w:t>Cpn = Sn x (1 + (I – X)/100), kur:</w:t>
      </w:r>
    </w:p>
    <w:p w14:paraId="503059A8" w14:textId="77777777" w:rsidR="00017E4D" w:rsidRPr="00BF4B33" w:rsidRDefault="00017E4D" w:rsidP="00BF4B33">
      <w:pPr>
        <w:tabs>
          <w:tab w:val="left" w:pos="851"/>
        </w:tabs>
        <w:ind w:left="360" w:firstLine="0"/>
        <w:rPr>
          <w:rFonts w:eastAsia="Calibri" w:cs="Times New Roman"/>
          <w:szCs w:val="24"/>
        </w:rPr>
      </w:pPr>
      <w:r w:rsidRPr="00BF4B33">
        <w:rPr>
          <w:rFonts w:eastAsia="Calibri" w:cs="Times New Roman"/>
          <w:szCs w:val="24"/>
        </w:rPr>
        <w:t>Cpn – perskaičiuota paslaugoms taikoma kaina;</w:t>
      </w:r>
    </w:p>
    <w:p w14:paraId="69EC6263" w14:textId="77777777" w:rsidR="00017E4D" w:rsidRPr="00BF4B33" w:rsidRDefault="00017E4D" w:rsidP="00BF4B33">
      <w:pPr>
        <w:tabs>
          <w:tab w:val="left" w:pos="851"/>
        </w:tabs>
        <w:ind w:left="360" w:firstLine="0"/>
        <w:rPr>
          <w:rFonts w:eastAsia="Calibri" w:cs="Times New Roman"/>
          <w:szCs w:val="24"/>
        </w:rPr>
      </w:pPr>
      <w:r w:rsidRPr="00BF4B33">
        <w:rPr>
          <w:rFonts w:eastAsia="Calibri" w:cs="Times New Roman"/>
          <w:szCs w:val="24"/>
        </w:rPr>
        <w:t>Sn – sutartyje numatyta paslaugoms taikoma kaina;</w:t>
      </w:r>
    </w:p>
    <w:p w14:paraId="2C87606F" w14:textId="77777777" w:rsidR="00017E4D" w:rsidRPr="00BF4B33" w:rsidRDefault="00017E4D" w:rsidP="00BF4B33">
      <w:pPr>
        <w:tabs>
          <w:tab w:val="left" w:pos="851"/>
        </w:tabs>
        <w:ind w:left="360" w:firstLine="0"/>
        <w:rPr>
          <w:rFonts w:eastAsia="Calibri" w:cs="Times New Roman"/>
          <w:szCs w:val="24"/>
        </w:rPr>
      </w:pPr>
      <w:r w:rsidRPr="00BF4B33">
        <w:rPr>
          <w:rFonts w:eastAsia="Calibri" w:cs="Times New Roman"/>
          <w:szCs w:val="24"/>
        </w:rPr>
        <w:t>I – infliacijos arba defliacijos (defliacijos atveju procentas įrašomas su minuso ženklu) dydis procentais;</w:t>
      </w:r>
    </w:p>
    <w:p w14:paraId="608B4E73" w14:textId="77777777" w:rsidR="00017E4D" w:rsidRPr="00BF4B33" w:rsidRDefault="00017E4D" w:rsidP="00BF4B33">
      <w:pPr>
        <w:tabs>
          <w:tab w:val="left" w:pos="851"/>
        </w:tabs>
        <w:ind w:left="360" w:firstLine="0"/>
        <w:rPr>
          <w:rFonts w:eastAsia="Calibri" w:cs="Times New Roman"/>
          <w:szCs w:val="24"/>
        </w:rPr>
      </w:pPr>
      <w:r w:rsidRPr="00BF4B33">
        <w:rPr>
          <w:rFonts w:eastAsia="Calibri" w:cs="Times New Roman"/>
          <w:szCs w:val="24"/>
        </w:rPr>
        <w:t>X - defliacijos atveju (-10), infliacijos atveju 10.</w:t>
      </w:r>
    </w:p>
    <w:p w14:paraId="5B4D8098" w14:textId="77777777" w:rsidR="00017E4D" w:rsidRPr="00BF4B33" w:rsidRDefault="00017E4D" w:rsidP="00BF4B33">
      <w:pPr>
        <w:numPr>
          <w:ilvl w:val="2"/>
          <w:numId w:val="19"/>
        </w:numPr>
        <w:tabs>
          <w:tab w:val="left" w:pos="851"/>
        </w:tabs>
        <w:ind w:firstLine="1276"/>
        <w:contextualSpacing/>
        <w:rPr>
          <w:rFonts w:eastAsia="Calibri" w:cs="Times New Roman"/>
          <w:szCs w:val="24"/>
        </w:rPr>
      </w:pPr>
      <w:r w:rsidRPr="00BF4B33">
        <w:rPr>
          <w:rFonts w:eastAsia="Calibri" w:cs="Times New Roman"/>
          <w:szCs w:val="24"/>
        </w:rPr>
        <w:t>Perskaičiuota kaina įsigalioja nuo abiejų šalių susitarimo dėl sutarties pakeitimo pasirašymo dienos, jei pačiame susitarime nenumatyta kitaip.</w:t>
      </w:r>
    </w:p>
    <w:p w14:paraId="474B39DC" w14:textId="77777777" w:rsidR="00017E4D" w:rsidRPr="00BF4B33" w:rsidRDefault="00017E4D" w:rsidP="00BF4B33">
      <w:pPr>
        <w:numPr>
          <w:ilvl w:val="2"/>
          <w:numId w:val="19"/>
        </w:numPr>
        <w:tabs>
          <w:tab w:val="left" w:pos="851"/>
        </w:tabs>
        <w:ind w:firstLine="1276"/>
        <w:contextualSpacing/>
        <w:rPr>
          <w:rFonts w:eastAsia="Calibri" w:cs="Times New Roman"/>
          <w:szCs w:val="24"/>
        </w:rPr>
      </w:pPr>
      <w:r w:rsidRPr="00BF4B33">
        <w:rPr>
          <w:rFonts w:eastAsia="Calibri" w:cs="Times New Roman"/>
          <w:szCs w:val="24"/>
        </w:rPr>
        <w:t>Už paslaugas, užsakytas iki susitarimo dėl kainos perskaičiavimo pasirašymo dienos, užsakovas apmoka taikant iki tol galiojusią kainą, o už paslaugas, užsakytas po susitarimo pasirašymo dienos, tiekėjui bus apmokama taikant kainą, apskaičiuotą po perskaičiavimo.</w:t>
      </w:r>
    </w:p>
    <w:bookmarkEnd w:id="8"/>
    <w:bookmarkEnd w:id="9"/>
    <w:p w14:paraId="2BF78351" w14:textId="77777777" w:rsidR="00017E4D" w:rsidRPr="00BF4B33" w:rsidRDefault="00017E4D" w:rsidP="00BF4B33">
      <w:pPr>
        <w:tabs>
          <w:tab w:val="left" w:pos="567"/>
          <w:tab w:val="left" w:pos="851"/>
        </w:tabs>
        <w:ind w:firstLine="0"/>
        <w:rPr>
          <w:rFonts w:eastAsia="Calibri" w:cs="Times New Roman"/>
          <w:szCs w:val="24"/>
          <w:highlight w:val="lightGray"/>
        </w:rPr>
      </w:pPr>
    </w:p>
    <w:p w14:paraId="51757E76" w14:textId="77777777" w:rsidR="00017E4D" w:rsidRPr="00BF4B33" w:rsidRDefault="00017E4D" w:rsidP="00BF4B33">
      <w:pPr>
        <w:numPr>
          <w:ilvl w:val="0"/>
          <w:numId w:val="2"/>
        </w:numPr>
        <w:tabs>
          <w:tab w:val="left" w:pos="426"/>
        </w:tabs>
        <w:ind w:firstLine="0"/>
        <w:jc w:val="center"/>
        <w:rPr>
          <w:rFonts w:eastAsia="Calibri" w:cs="Times New Roman"/>
          <w:b/>
          <w:bCs/>
          <w:caps/>
          <w:szCs w:val="24"/>
        </w:rPr>
      </w:pPr>
      <w:bookmarkStart w:id="11" w:name="_Hlk94602723"/>
      <w:r w:rsidRPr="00BF4B33">
        <w:rPr>
          <w:rFonts w:eastAsia="Calibri" w:cs="Times New Roman"/>
          <w:b/>
          <w:bCs/>
          <w:caps/>
          <w:szCs w:val="24"/>
        </w:rPr>
        <w:t>mokėjimo tvarka</w:t>
      </w:r>
    </w:p>
    <w:bookmarkEnd w:id="11"/>
    <w:p w14:paraId="23814C03" w14:textId="77777777" w:rsidR="00017E4D" w:rsidRPr="00BF4B33" w:rsidRDefault="00017E4D" w:rsidP="00BF4B33">
      <w:pPr>
        <w:tabs>
          <w:tab w:val="left" w:pos="567"/>
        </w:tabs>
        <w:ind w:firstLine="0"/>
        <w:rPr>
          <w:rFonts w:eastAsia="Calibri" w:cs="Times New Roman"/>
          <w:szCs w:val="24"/>
        </w:rPr>
      </w:pPr>
    </w:p>
    <w:p w14:paraId="324DCC15" w14:textId="77777777" w:rsidR="00017E4D" w:rsidRPr="00BF4B33" w:rsidRDefault="00017E4D" w:rsidP="00BF4B33">
      <w:pPr>
        <w:numPr>
          <w:ilvl w:val="1"/>
          <w:numId w:val="3"/>
        </w:numPr>
        <w:ind w:left="0" w:firstLine="1276"/>
        <w:rPr>
          <w:rFonts w:eastAsia="Calibri" w:cs="Times New Roman"/>
          <w:szCs w:val="24"/>
        </w:rPr>
      </w:pPr>
      <w:bookmarkStart w:id="12" w:name="_Hlk98925012"/>
      <w:r w:rsidRPr="00BF4B33">
        <w:rPr>
          <w:rFonts w:eastAsia="Calibri" w:cs="Times New Roman"/>
          <w:szCs w:val="24"/>
        </w:rPr>
        <w:t xml:space="preserve">Tiekėjas sąskaitas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„E. sąskaita“ priemonėmis (svetainė pasiekiama adresu </w:t>
      </w:r>
      <w:hyperlink r:id="rId7" w:history="1">
        <w:r w:rsidRPr="00BF4B33">
          <w:rPr>
            <w:rFonts w:eastAsia="Calibri" w:cs="Times New Roman"/>
            <w:color w:val="0563C1"/>
            <w:szCs w:val="24"/>
            <w:u w:val="single"/>
          </w:rPr>
          <w:t>www.esaskaita.eu</w:t>
        </w:r>
      </w:hyperlink>
      <w:r w:rsidRPr="00BF4B33">
        <w:rPr>
          <w:rFonts w:eastAsia="Calibri" w:cs="Times New Roman"/>
          <w:szCs w:val="24"/>
        </w:rPr>
        <w:t>). Perkančioji organizacija elektronines sąskaitas faktūras priima ir apdoroja naudodamasi informacinės sistemos „E. sąskaita“ priemonėmis.</w:t>
      </w:r>
    </w:p>
    <w:p w14:paraId="6D9B15EC" w14:textId="77777777" w:rsidR="00017E4D" w:rsidRPr="00BF4B33" w:rsidRDefault="00017E4D" w:rsidP="00BF4B33">
      <w:pPr>
        <w:numPr>
          <w:ilvl w:val="1"/>
          <w:numId w:val="3"/>
        </w:numPr>
        <w:ind w:left="0" w:firstLine="1276"/>
        <w:rPr>
          <w:rFonts w:eastAsia="Calibri" w:cs="Times New Roman"/>
          <w:szCs w:val="24"/>
        </w:rPr>
      </w:pPr>
      <w:bookmarkStart w:id="13" w:name="_Hlk95746120"/>
      <w:r w:rsidRPr="00BF4B33">
        <w:rPr>
          <w:rFonts w:eastAsia="Calibri" w:cs="Times New Roman"/>
          <w:szCs w:val="24"/>
        </w:rPr>
        <w:t>Tiekėjas gali pateikti užsakovui sąskaitą ir perdavimo–priėmimo dokumentą (jei reikalinga) ne anksčiau, nei suteikia paslaugas. Užsakovas už suteiktas paslaugas apmoka tiekėjui ne vėliau kaip per 30 (trisdešimt) kalendorinių dienų nuo paslaugų suteikimo, perdavimo–priėmimo dokumento pasirašymo (jei jis sudaromas) ir sąskaitos gavimo dienos, priklausomai nuo to, kas įvyksta vėliausiai (t. y. turi būti įvykdytos visos sąlygos).</w:t>
      </w:r>
    </w:p>
    <w:bookmarkEnd w:id="13"/>
    <w:p w14:paraId="71A4E5D5" w14:textId="77777777" w:rsidR="00017E4D" w:rsidRPr="00BF4B33" w:rsidRDefault="00017E4D" w:rsidP="00BF4B33">
      <w:pPr>
        <w:widowControl w:val="0"/>
        <w:numPr>
          <w:ilvl w:val="1"/>
          <w:numId w:val="3"/>
        </w:numPr>
        <w:tabs>
          <w:tab w:val="left" w:pos="1140"/>
          <w:tab w:val="left" w:pos="1197"/>
          <w:tab w:val="left" w:pos="1701"/>
        </w:tabs>
        <w:suppressAutoHyphens/>
        <w:ind w:left="0" w:firstLine="1276"/>
        <w:rPr>
          <w:rFonts w:eastAsia="Times New Roman" w:cs="Times New Roman"/>
          <w:color w:val="000000"/>
          <w:szCs w:val="24"/>
          <w:lang w:eastAsia="ar-SA"/>
        </w:rPr>
      </w:pPr>
      <w:r w:rsidRPr="00BF4B33">
        <w:rPr>
          <w:rFonts w:eastAsia="Calibri" w:cs="Times New Roman"/>
          <w:szCs w:val="24"/>
        </w:rPr>
        <w:t xml:space="preserve">Tiekėjui avansas nemokamas. </w:t>
      </w:r>
    </w:p>
    <w:p w14:paraId="5E121A2F" w14:textId="77777777" w:rsidR="00017E4D" w:rsidRPr="00BF4B33" w:rsidRDefault="00017E4D" w:rsidP="00BF4B33">
      <w:pPr>
        <w:widowControl w:val="0"/>
        <w:numPr>
          <w:ilvl w:val="1"/>
          <w:numId w:val="3"/>
        </w:numPr>
        <w:tabs>
          <w:tab w:val="left" w:pos="1140"/>
          <w:tab w:val="left" w:pos="1197"/>
          <w:tab w:val="left" w:pos="1701"/>
        </w:tabs>
        <w:suppressAutoHyphens/>
        <w:ind w:left="0" w:firstLine="1276"/>
        <w:rPr>
          <w:rFonts w:eastAsia="Times New Roman" w:cs="Times New Roman"/>
          <w:color w:val="000000"/>
          <w:szCs w:val="24"/>
          <w:lang w:eastAsia="ar-SA"/>
        </w:rPr>
      </w:pPr>
      <w:r w:rsidRPr="00BF4B33">
        <w:rPr>
          <w:rFonts w:eastAsia="Times New Roman" w:cs="Times New Roman"/>
          <w:color w:val="000000"/>
          <w:szCs w:val="24"/>
          <w:lang w:eastAsia="ar-SA"/>
        </w:rPr>
        <w:t>Atsiskaitymas:</w:t>
      </w:r>
    </w:p>
    <w:p w14:paraId="77835603" w14:textId="3186BC8E" w:rsidR="00017E4D" w:rsidRPr="00BF4B33" w:rsidRDefault="00017E4D" w:rsidP="00BF4B33">
      <w:pPr>
        <w:widowControl w:val="0"/>
        <w:numPr>
          <w:ilvl w:val="2"/>
          <w:numId w:val="20"/>
        </w:numPr>
        <w:tabs>
          <w:tab w:val="left" w:pos="1276"/>
          <w:tab w:val="left" w:pos="1985"/>
        </w:tabs>
        <w:suppressAutoHyphens/>
        <w:ind w:left="0" w:firstLine="1276"/>
        <w:contextualSpacing/>
        <w:rPr>
          <w:rFonts w:eastAsia="Times New Roman" w:cs="Times New Roman"/>
          <w:strike/>
          <w:szCs w:val="24"/>
          <w:lang w:eastAsia="ar-SA"/>
        </w:rPr>
      </w:pPr>
      <w:r w:rsidRPr="00BF4B33">
        <w:rPr>
          <w:rFonts w:eastAsia="Times New Roman" w:cs="Times New Roman"/>
          <w:szCs w:val="24"/>
          <w:lang w:eastAsia="ar-SA"/>
        </w:rPr>
        <w:t xml:space="preserve">50 % projekto parengimo paslaugos kainos bus sumokėta, gavus </w:t>
      </w:r>
      <w:r w:rsidR="00BE6A2F" w:rsidRPr="00BF4B33">
        <w:rPr>
          <w:rFonts w:eastAsia="Times New Roman" w:cs="Times New Roman"/>
          <w:szCs w:val="24"/>
          <w:lang w:eastAsia="ar-SA"/>
        </w:rPr>
        <w:t>statybą leidžiantį dokumentą;</w:t>
      </w:r>
    </w:p>
    <w:p w14:paraId="0487A23C" w14:textId="0BCA1E01" w:rsidR="00017E4D" w:rsidRPr="00BF4B33" w:rsidRDefault="00017E4D" w:rsidP="00BF4B33">
      <w:pPr>
        <w:widowControl w:val="0"/>
        <w:numPr>
          <w:ilvl w:val="2"/>
          <w:numId w:val="20"/>
        </w:numPr>
        <w:tabs>
          <w:tab w:val="left" w:pos="1140"/>
          <w:tab w:val="left" w:pos="1197"/>
          <w:tab w:val="left" w:pos="1701"/>
          <w:tab w:val="left" w:pos="1985"/>
        </w:tabs>
        <w:suppressAutoHyphens/>
        <w:ind w:left="0" w:firstLine="1276"/>
        <w:contextualSpacing/>
        <w:rPr>
          <w:rFonts w:eastAsia="Times New Roman" w:cs="Times New Roman"/>
          <w:szCs w:val="24"/>
          <w:lang w:eastAsia="ar-SA"/>
        </w:rPr>
      </w:pPr>
      <w:r w:rsidRPr="00BF4B33">
        <w:rPr>
          <w:rFonts w:eastAsia="Times New Roman" w:cs="Times New Roman"/>
          <w:szCs w:val="24"/>
          <w:lang w:eastAsia="ar-SA"/>
        </w:rPr>
        <w:t>likusieji 50 % – kai Statybos įstatymo nustatyta tvarka bus</w:t>
      </w:r>
      <w:r w:rsidR="00BE6A2F" w:rsidRPr="00BF4B33">
        <w:rPr>
          <w:rFonts w:eastAsia="Times New Roman" w:cs="Times New Roman"/>
          <w:szCs w:val="24"/>
          <w:lang w:eastAsia="ar-SA"/>
        </w:rPr>
        <w:t xml:space="preserve"> gautos teigiamos ekspertizės išvados ir</w:t>
      </w:r>
      <w:r w:rsidRPr="00BF4B33">
        <w:rPr>
          <w:rFonts w:eastAsia="Times New Roman" w:cs="Times New Roman"/>
          <w:szCs w:val="24"/>
          <w:lang w:eastAsia="ar-SA"/>
        </w:rPr>
        <w:t xml:space="preserve"> pasirašytas</w:t>
      </w:r>
      <w:r w:rsidR="00BE6A2F" w:rsidRPr="00BF4B33">
        <w:rPr>
          <w:rFonts w:eastAsia="Times New Roman" w:cs="Times New Roman"/>
          <w:szCs w:val="24"/>
          <w:lang w:eastAsia="ar-SA"/>
        </w:rPr>
        <w:t xml:space="preserve"> paslaugų</w:t>
      </w:r>
      <w:r w:rsidRPr="00BF4B33">
        <w:rPr>
          <w:rFonts w:eastAsia="Times New Roman" w:cs="Times New Roman"/>
          <w:szCs w:val="24"/>
          <w:lang w:eastAsia="ar-SA"/>
        </w:rPr>
        <w:t xml:space="preserve"> priėmimo-perdavimo aktas</w:t>
      </w:r>
      <w:r w:rsidR="00BE6A2F" w:rsidRPr="00BF4B33">
        <w:rPr>
          <w:rFonts w:eastAsia="Times New Roman" w:cs="Times New Roman"/>
          <w:szCs w:val="24"/>
          <w:lang w:eastAsia="ar-SA"/>
        </w:rPr>
        <w:t>;</w:t>
      </w:r>
    </w:p>
    <w:p w14:paraId="6267960F" w14:textId="77777777" w:rsidR="00017E4D" w:rsidRPr="00BF4B33" w:rsidRDefault="00017E4D" w:rsidP="00BF4B33">
      <w:pPr>
        <w:widowControl w:val="0"/>
        <w:numPr>
          <w:ilvl w:val="2"/>
          <w:numId w:val="20"/>
        </w:numPr>
        <w:tabs>
          <w:tab w:val="left" w:pos="1140"/>
          <w:tab w:val="left" w:pos="1197"/>
          <w:tab w:val="left" w:pos="1701"/>
          <w:tab w:val="left" w:pos="1985"/>
        </w:tabs>
        <w:suppressAutoHyphens/>
        <w:ind w:left="0" w:firstLine="1276"/>
        <w:contextualSpacing/>
        <w:rPr>
          <w:rFonts w:eastAsia="Times New Roman" w:cs="Times New Roman"/>
          <w:szCs w:val="24"/>
          <w:lang w:eastAsia="ar-SA"/>
        </w:rPr>
      </w:pPr>
      <w:r w:rsidRPr="00BF4B33">
        <w:rPr>
          <w:rFonts w:eastAsia="Times New Roman" w:cs="Times New Roman"/>
          <w:szCs w:val="24"/>
          <w:lang w:eastAsia="ar-SA"/>
        </w:rPr>
        <w:t xml:space="preserve">už statinio projekto vykdymo priežiūrą apmokama kiekvieną mėnesį </w:t>
      </w:r>
      <w:r w:rsidRPr="00BF4B33">
        <w:rPr>
          <w:rFonts w:eastAsia="Times New Roman" w:cs="Times New Roman"/>
          <w:szCs w:val="24"/>
          <w:lang w:eastAsia="ar-SA"/>
        </w:rPr>
        <w:lastRenderedPageBreak/>
        <w:t>proporcingai atliktų statybos montavimo darbų vertei.</w:t>
      </w:r>
    </w:p>
    <w:p w14:paraId="3AF4BB7B" w14:textId="77777777" w:rsidR="00017E4D" w:rsidRPr="00BF4B33" w:rsidRDefault="00017E4D" w:rsidP="00BF4B33">
      <w:pPr>
        <w:numPr>
          <w:ilvl w:val="1"/>
          <w:numId w:val="20"/>
        </w:numPr>
        <w:tabs>
          <w:tab w:val="left" w:pos="1843"/>
        </w:tabs>
        <w:ind w:left="0" w:firstLine="1276"/>
        <w:rPr>
          <w:rFonts w:eastAsia="Calibri" w:cs="Times New Roman"/>
          <w:szCs w:val="24"/>
        </w:rPr>
      </w:pPr>
      <w:r w:rsidRPr="00BF4B33">
        <w:rPr>
          <w:rFonts w:eastAsia="Calibri" w:cs="Times New Roman"/>
          <w:szCs w:val="24"/>
        </w:rPr>
        <w:t>Užsakovas mokėjimus atlieka pavedimu į sutarties 17 skyriuje nurodytą tiekėjo banko sąskaitą (išskyrus kai šioje sutartyje nustatytais atvejais pavedimai atliekami į trečiųjų asmenų sąskaitas).</w:t>
      </w:r>
    </w:p>
    <w:p w14:paraId="59C92517" w14:textId="77777777" w:rsidR="00017E4D" w:rsidRPr="00BF4B33" w:rsidRDefault="00017E4D" w:rsidP="00BF4B33">
      <w:pPr>
        <w:numPr>
          <w:ilvl w:val="1"/>
          <w:numId w:val="20"/>
        </w:numPr>
        <w:tabs>
          <w:tab w:val="left" w:pos="1843"/>
        </w:tabs>
        <w:ind w:left="0" w:firstLine="1276"/>
        <w:contextualSpacing/>
        <w:rPr>
          <w:rFonts w:eastAsia="Calibri" w:cs="Times New Roman"/>
          <w:szCs w:val="24"/>
        </w:rPr>
      </w:pPr>
      <w:r w:rsidRPr="00BF4B33">
        <w:rPr>
          <w:rFonts w:eastAsia="Calibri" w:cs="Times New Roman"/>
          <w:szCs w:val="24"/>
        </w:rPr>
        <w:t>Jeigu tiekėjas sutarčiai vykdyti pasitelks subtiekėjus, tiekėjui sutikus, tarp užsakovo, tiekėjo ir subtiekėjo gali būti pasirašoma trišalė tiesioginio atsiskaitymo su subtiekėju sutartis, kurioje aprašoma tiesioginio atsiskaitymo su subtiekėju tvarka. Užsakovas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užsakovui prašymą ir tiekėjo sutikimą dėl tiesioginio mokėjimo atlikimo jam. Subtiekėjui negali būti mokamas avansas. Tiesioginis atsiskaitymas subtiekėjui gali būti atliekamas tik po to, kai užsakovas priims paslaugas. Kilus ginčui tarp tiekėjo ir subtiekėjo, jie ginčus sprendžia savarankiškai, užsakovui nedalyvaujant. Subtiekėjui išmokėtų sumų dydžiu yra mažinamos tiekėjui mokėtinos sumos.</w:t>
      </w:r>
    </w:p>
    <w:bookmarkEnd w:id="12"/>
    <w:p w14:paraId="14A0C12B" w14:textId="77777777" w:rsidR="00017E4D" w:rsidRPr="00BF4B33" w:rsidRDefault="00017E4D" w:rsidP="00BF4B33">
      <w:pPr>
        <w:tabs>
          <w:tab w:val="left" w:pos="567"/>
        </w:tabs>
        <w:ind w:firstLine="0"/>
        <w:rPr>
          <w:rFonts w:eastAsia="Calibri" w:cs="Times New Roman"/>
          <w:szCs w:val="24"/>
        </w:rPr>
      </w:pPr>
    </w:p>
    <w:p w14:paraId="761F51FB" w14:textId="77777777" w:rsidR="00017E4D" w:rsidRPr="00BF4B33" w:rsidRDefault="00017E4D" w:rsidP="00BF4B33">
      <w:pPr>
        <w:numPr>
          <w:ilvl w:val="0"/>
          <w:numId w:val="20"/>
        </w:numPr>
        <w:tabs>
          <w:tab w:val="left" w:pos="426"/>
        </w:tabs>
        <w:ind w:firstLine="0"/>
        <w:jc w:val="center"/>
        <w:rPr>
          <w:rFonts w:eastAsia="Calibri" w:cs="Times New Roman"/>
          <w:b/>
          <w:bCs/>
          <w:caps/>
          <w:szCs w:val="24"/>
        </w:rPr>
      </w:pPr>
      <w:r w:rsidRPr="00BF4B33">
        <w:rPr>
          <w:rFonts w:eastAsia="Calibri" w:cs="Times New Roman"/>
          <w:b/>
          <w:bCs/>
          <w:caps/>
          <w:szCs w:val="24"/>
        </w:rPr>
        <w:t>sutarties šalių įsipareigojimai, teisės ir atsakomybė</w:t>
      </w:r>
    </w:p>
    <w:p w14:paraId="2A98EF57" w14:textId="77777777" w:rsidR="00017E4D" w:rsidRPr="00BF4B33" w:rsidRDefault="00017E4D" w:rsidP="00BF4B33">
      <w:pPr>
        <w:tabs>
          <w:tab w:val="left" w:pos="426"/>
        </w:tabs>
        <w:ind w:firstLine="0"/>
        <w:rPr>
          <w:rFonts w:eastAsia="Calibri" w:cs="Times New Roman"/>
          <w:b/>
          <w:bCs/>
          <w:caps/>
          <w:szCs w:val="24"/>
        </w:rPr>
      </w:pPr>
    </w:p>
    <w:p w14:paraId="48229879" w14:textId="77777777" w:rsidR="00017E4D" w:rsidRPr="00BF4B33" w:rsidRDefault="00017E4D" w:rsidP="00BF4B33">
      <w:pPr>
        <w:ind w:firstLine="1276"/>
        <w:contextualSpacing/>
        <w:rPr>
          <w:rFonts w:eastAsia="Calibri" w:cs="Times New Roman"/>
          <w:b/>
          <w:bCs/>
          <w:szCs w:val="24"/>
        </w:rPr>
      </w:pPr>
      <w:r w:rsidRPr="00BF4B33">
        <w:rPr>
          <w:rFonts w:eastAsia="Calibri" w:cs="Times New Roman"/>
          <w:b/>
          <w:bCs/>
          <w:szCs w:val="24"/>
        </w:rPr>
        <w:t>5.1.</w:t>
      </w:r>
      <w:r w:rsidRPr="00BF4B33">
        <w:rPr>
          <w:rFonts w:eastAsia="Calibri" w:cs="Times New Roman"/>
          <w:szCs w:val="24"/>
        </w:rPr>
        <w:t xml:space="preserve"> </w:t>
      </w:r>
      <w:r w:rsidRPr="00BF4B33">
        <w:rPr>
          <w:rFonts w:eastAsia="Calibri" w:cs="Times New Roman"/>
          <w:b/>
          <w:bCs/>
          <w:szCs w:val="24"/>
        </w:rPr>
        <w:t>Tiekėjas įsipareigoja:</w:t>
      </w:r>
    </w:p>
    <w:p w14:paraId="724038D0" w14:textId="77777777" w:rsidR="00017E4D" w:rsidRPr="00BF4B33" w:rsidRDefault="00017E4D" w:rsidP="00BF4B33">
      <w:pPr>
        <w:numPr>
          <w:ilvl w:val="1"/>
          <w:numId w:val="4"/>
        </w:numPr>
        <w:ind w:left="0" w:firstLine="1276"/>
        <w:contextualSpacing/>
        <w:rPr>
          <w:rFonts w:eastAsia="Calibri" w:cs="Times New Roman"/>
          <w:szCs w:val="24"/>
        </w:rPr>
      </w:pPr>
      <w:r w:rsidRPr="00BF4B33">
        <w:rPr>
          <w:rFonts w:eastAsia="Calibri" w:cs="Times New Roman"/>
          <w:szCs w:val="24"/>
        </w:rPr>
        <w:t>suteikti paslaugas vadovaudamasis šios sutarties, jos priedų nuostatomis ir kitais Lietuvos Respublikoje galiojančiais teisės aktais, reglamentuojančiais paslaugų suteikimą;</w:t>
      </w:r>
    </w:p>
    <w:p w14:paraId="24D0821E" w14:textId="77777777" w:rsidR="00017E4D" w:rsidRPr="00BF4B33" w:rsidRDefault="00017E4D" w:rsidP="00BF4B33">
      <w:pPr>
        <w:numPr>
          <w:ilvl w:val="1"/>
          <w:numId w:val="4"/>
        </w:numPr>
        <w:ind w:left="0" w:firstLine="1276"/>
        <w:contextualSpacing/>
        <w:rPr>
          <w:rFonts w:eastAsia="Calibri" w:cs="Times New Roman"/>
          <w:szCs w:val="24"/>
        </w:rPr>
      </w:pPr>
      <w:r w:rsidRPr="00BF4B33">
        <w:rPr>
          <w:rFonts w:eastAsia="Calibri" w:cs="Times New Roman"/>
          <w:szCs w:val="24"/>
        </w:rPr>
        <w:t>nedelsdamas raštu informuoti užsakovą apie bet kokias aplinkybes, kurios trukdo ar gali sutrukdyti tiekėjui laiku suteikti paslaugas;</w:t>
      </w:r>
    </w:p>
    <w:p w14:paraId="6E1C8ACB" w14:textId="77777777" w:rsidR="00017E4D" w:rsidRPr="00BF4B33" w:rsidRDefault="00017E4D" w:rsidP="00BF4B33">
      <w:pPr>
        <w:numPr>
          <w:ilvl w:val="1"/>
          <w:numId w:val="4"/>
        </w:numPr>
        <w:ind w:left="0" w:firstLine="1276"/>
        <w:contextualSpacing/>
        <w:rPr>
          <w:rFonts w:eastAsia="Calibri" w:cs="Times New Roman"/>
          <w:szCs w:val="24"/>
        </w:rPr>
      </w:pPr>
      <w:r w:rsidRPr="00BF4B33">
        <w:rPr>
          <w:rFonts w:eastAsia="Calibri" w:cs="Times New Roman"/>
          <w:szCs w:val="24"/>
        </w:rPr>
        <w:t>laikytis konfidencialumo ir asmens duomenų teisinės apsaugos reikalavimų, neatskleisti tretiesiems asmenims jokios informacijos, gautos vykdant šią sutartį, išskyrus tiek, kiek tai reikalinga sutarčiai vykdyti, taip pat nenaudoti konfidencialios informacijos asmeniniams ar trečiųjų asmenų poreikiams;</w:t>
      </w:r>
    </w:p>
    <w:p w14:paraId="58057C0A" w14:textId="77777777" w:rsidR="00017E4D" w:rsidRPr="00BF4B33" w:rsidRDefault="00017E4D" w:rsidP="00BF4B33">
      <w:pPr>
        <w:numPr>
          <w:ilvl w:val="1"/>
          <w:numId w:val="4"/>
        </w:numPr>
        <w:ind w:left="0" w:firstLine="1276"/>
        <w:rPr>
          <w:rFonts w:eastAsia="Calibri" w:cs="Times New Roman"/>
          <w:szCs w:val="24"/>
        </w:rPr>
      </w:pPr>
      <w:r w:rsidRPr="00BF4B33">
        <w:rPr>
          <w:rFonts w:eastAsia="Calibri" w:cs="Times New Roman"/>
          <w:szCs w:val="24"/>
        </w:rPr>
        <w:t>be raštiško užsakovo sutikimo neperduoti tretiesiems asmenims pagal sutartį prisiimtų įsipareigojimų ir bet kokiu atveju atsakyti už visus šia sutartimi prisiimtus įsipareigojimus, nepaisant to, ar sutarties vykdymui bus pasitelkiami tretieji asmenys;</w:t>
      </w:r>
    </w:p>
    <w:p w14:paraId="657473DB" w14:textId="77777777" w:rsidR="00017E4D" w:rsidRPr="00BF4B33" w:rsidRDefault="00017E4D" w:rsidP="00BF4B33">
      <w:pPr>
        <w:numPr>
          <w:ilvl w:val="1"/>
          <w:numId w:val="4"/>
        </w:numPr>
        <w:ind w:left="0" w:firstLine="1276"/>
        <w:rPr>
          <w:rFonts w:eastAsia="Calibri" w:cs="Times New Roman"/>
          <w:szCs w:val="24"/>
        </w:rPr>
      </w:pPr>
      <w:r w:rsidRPr="00BF4B33">
        <w:rPr>
          <w:rFonts w:eastAsia="Calibri" w:cs="Times New Roman"/>
          <w:szCs w:val="24"/>
        </w:rPr>
        <w:t>vykdyti kitus šioje sutartyje ir Lietuvos Respublikoje galiojančiuose teisės aktuose numatytus tiekėjo įsipareigojimus;</w:t>
      </w:r>
    </w:p>
    <w:p w14:paraId="3F8D8BCC" w14:textId="77777777" w:rsidR="00017E4D" w:rsidRPr="00BF4B33" w:rsidRDefault="00017E4D" w:rsidP="00BF4B33">
      <w:pPr>
        <w:numPr>
          <w:ilvl w:val="1"/>
          <w:numId w:val="4"/>
        </w:numPr>
        <w:ind w:left="0" w:firstLine="1276"/>
        <w:rPr>
          <w:rFonts w:eastAsia="Calibri" w:cs="Times New Roman"/>
          <w:b/>
          <w:bCs/>
          <w:szCs w:val="24"/>
        </w:rPr>
      </w:pPr>
      <w:r w:rsidRPr="00BF4B33">
        <w:rPr>
          <w:rFonts w:eastAsia="Calibri" w:cs="Times New Roman"/>
          <w:szCs w:val="24"/>
        </w:rPr>
        <w:t xml:space="preserve">paslaugas Tiekėjas teikia pagal Paslaugų teikimo grafiką (priedas Nr. 3), kuris gali būti Šalių raštišku susitarimu detalizuojamas; </w:t>
      </w:r>
    </w:p>
    <w:p w14:paraId="3438F8E3" w14:textId="77777777" w:rsidR="00017E4D" w:rsidRPr="00BF4B33" w:rsidRDefault="00017E4D" w:rsidP="00BF4B33">
      <w:pPr>
        <w:numPr>
          <w:ilvl w:val="1"/>
          <w:numId w:val="4"/>
        </w:numPr>
        <w:ind w:left="0" w:firstLine="1276"/>
        <w:rPr>
          <w:rFonts w:eastAsia="Calibri" w:cs="Times New Roman"/>
          <w:b/>
          <w:bCs/>
          <w:szCs w:val="24"/>
        </w:rPr>
      </w:pPr>
      <w:r w:rsidRPr="00BF4B33">
        <w:rPr>
          <w:rFonts w:eastAsia="Calibri" w:cs="Times New Roman"/>
          <w:szCs w:val="24"/>
        </w:rPr>
        <w:t>ne vėliau kaip per 10 (dešimt) dienų nuo Pirkimo sutarties įsigaliojimo dienos, sudaryti Paslaugų teikimo grafiką ir raštu suderinti jį su Užsakovu (Forma – Pirkimo sutarties 3 priedas).</w:t>
      </w:r>
    </w:p>
    <w:p w14:paraId="08B0E5E6" w14:textId="77777777" w:rsidR="00017E4D" w:rsidRPr="00BF4B33" w:rsidRDefault="00017E4D" w:rsidP="00BF4B33">
      <w:pPr>
        <w:numPr>
          <w:ilvl w:val="1"/>
          <w:numId w:val="4"/>
        </w:numPr>
        <w:ind w:left="0" w:firstLine="1276"/>
        <w:rPr>
          <w:rFonts w:eastAsia="Calibri" w:cs="Times New Roman"/>
          <w:b/>
          <w:bCs/>
          <w:szCs w:val="24"/>
        </w:rPr>
      </w:pPr>
      <w:r w:rsidRPr="00BF4B33">
        <w:rPr>
          <w:rFonts w:eastAsia="Calibri" w:cs="Times New Roman"/>
          <w:szCs w:val="24"/>
        </w:rPr>
        <w:t>Paslaugų suteikimo termino pratęsimas ir (ar) sustabdymas nustatomas Užsakovo ir Tiekėjo rašytiniu papildomu susitarimu prie Pirkimo sutarties. Atnaujinant ir (ar) pratęsiant Paslaugų suteikimo terminą, atitinkamai koreguojamas Paslaugų teikimo grafikas;</w:t>
      </w:r>
    </w:p>
    <w:p w14:paraId="05705C56" w14:textId="77777777" w:rsidR="00017E4D" w:rsidRPr="00BF4B33" w:rsidRDefault="00017E4D" w:rsidP="00BF4B33">
      <w:pPr>
        <w:numPr>
          <w:ilvl w:val="1"/>
          <w:numId w:val="4"/>
        </w:numPr>
        <w:ind w:left="0" w:firstLine="1276"/>
        <w:rPr>
          <w:rFonts w:eastAsia="Calibri" w:cs="Times New Roman"/>
          <w:b/>
          <w:bCs/>
          <w:szCs w:val="24"/>
        </w:rPr>
      </w:pPr>
      <w:r w:rsidRPr="00BF4B33">
        <w:rPr>
          <w:rFonts w:eastAsia="Calibri" w:cs="Times New Roman"/>
          <w:szCs w:val="24"/>
        </w:rPr>
        <w:t>nedelsiant, bet ne vėliau kaip per 10 (dešimt) dienų nuo Pirkimo sutarties įsigaliojimo dienos, suderinti su Užsakovu ir jam pateikti projekto vadovo, projekto dalių vadovų (specialistų), paskirtų vykdyti sutartinius Tiekėjo įsipareigojimus, sąrašą (Forma – Pirkimo sutarties 4 priedas).</w:t>
      </w:r>
    </w:p>
    <w:p w14:paraId="4292F010" w14:textId="77777777" w:rsidR="00017E4D" w:rsidRPr="00BF4B33" w:rsidRDefault="00017E4D" w:rsidP="00BF4B33">
      <w:pPr>
        <w:numPr>
          <w:ilvl w:val="1"/>
          <w:numId w:val="11"/>
        </w:numPr>
        <w:ind w:firstLine="556"/>
        <w:rPr>
          <w:rFonts w:eastAsia="Calibri" w:cs="Times New Roman"/>
          <w:b/>
          <w:bCs/>
          <w:szCs w:val="24"/>
        </w:rPr>
      </w:pPr>
      <w:r w:rsidRPr="00BF4B33">
        <w:rPr>
          <w:rFonts w:eastAsia="Calibri" w:cs="Times New Roman"/>
          <w:b/>
          <w:bCs/>
          <w:szCs w:val="24"/>
        </w:rPr>
        <w:t>Tiekėjas turi teisę:</w:t>
      </w:r>
    </w:p>
    <w:p w14:paraId="1A105EB8" w14:textId="77777777" w:rsidR="00017E4D" w:rsidRPr="00BF4B33" w:rsidRDefault="00017E4D" w:rsidP="00BF4B33">
      <w:pPr>
        <w:numPr>
          <w:ilvl w:val="2"/>
          <w:numId w:val="11"/>
        </w:numPr>
        <w:ind w:left="0" w:firstLine="1276"/>
        <w:rPr>
          <w:rFonts w:eastAsia="Calibri" w:cs="Times New Roman"/>
          <w:szCs w:val="24"/>
        </w:rPr>
      </w:pPr>
      <w:r w:rsidRPr="00BF4B33">
        <w:rPr>
          <w:rFonts w:eastAsia="Calibri" w:cs="Times New Roman"/>
          <w:szCs w:val="24"/>
        </w:rPr>
        <w:t>gauti iš užsakovo visus dokumentus ir informaciją, reikalingus sutarčiai tinkamai vykdyti;</w:t>
      </w:r>
    </w:p>
    <w:p w14:paraId="010E8892" w14:textId="77777777" w:rsidR="00017E4D" w:rsidRPr="00BF4B33" w:rsidRDefault="00017E4D" w:rsidP="00BF4B33">
      <w:pPr>
        <w:numPr>
          <w:ilvl w:val="2"/>
          <w:numId w:val="11"/>
        </w:numPr>
        <w:ind w:left="0" w:firstLine="1276"/>
        <w:rPr>
          <w:rFonts w:eastAsia="Calibri" w:cs="Times New Roman"/>
          <w:szCs w:val="24"/>
        </w:rPr>
      </w:pPr>
      <w:r w:rsidRPr="00BF4B33">
        <w:rPr>
          <w:rFonts w:eastAsia="Calibri" w:cs="Times New Roman"/>
          <w:szCs w:val="24"/>
        </w:rPr>
        <w:t>sutartiniams įsipareigojimams vykdyti pasitelkti subtiekėjus šios sutarties 13 skyriuje nustatyta tvarka;</w:t>
      </w:r>
    </w:p>
    <w:p w14:paraId="259A06B5" w14:textId="77777777" w:rsidR="00017E4D" w:rsidRPr="00BF4B33" w:rsidRDefault="00017E4D" w:rsidP="00BF4B33">
      <w:pPr>
        <w:numPr>
          <w:ilvl w:val="2"/>
          <w:numId w:val="11"/>
        </w:numPr>
        <w:ind w:left="0" w:firstLine="1276"/>
        <w:rPr>
          <w:rFonts w:eastAsia="Calibri" w:cs="Times New Roman"/>
          <w:szCs w:val="24"/>
        </w:rPr>
      </w:pPr>
      <w:r w:rsidRPr="00BF4B33">
        <w:rPr>
          <w:rFonts w:eastAsia="Calibri" w:cs="Times New Roman"/>
          <w:szCs w:val="24"/>
        </w:rPr>
        <w:t>gauti apmokėjimą už tinkamai suteiktas paslaugas;</w:t>
      </w:r>
    </w:p>
    <w:p w14:paraId="2100140A" w14:textId="77777777" w:rsidR="00017E4D" w:rsidRPr="00BF4B33" w:rsidRDefault="00017E4D" w:rsidP="00BF4B33">
      <w:pPr>
        <w:numPr>
          <w:ilvl w:val="2"/>
          <w:numId w:val="11"/>
        </w:numPr>
        <w:ind w:left="0" w:firstLine="1276"/>
        <w:rPr>
          <w:rFonts w:eastAsia="Calibri" w:cs="Times New Roman"/>
          <w:color w:val="7030A0"/>
          <w:szCs w:val="24"/>
        </w:rPr>
      </w:pPr>
      <w:r w:rsidRPr="00BF4B33">
        <w:rPr>
          <w:rFonts w:eastAsia="Calibri" w:cs="Times New Roman"/>
          <w:szCs w:val="24"/>
        </w:rPr>
        <w:t>kitas šioje sutartyje bei Lietuvos Respublikoje galiojančiuose teisės aktuose nustatytas teises;</w:t>
      </w:r>
    </w:p>
    <w:p w14:paraId="1B0D9126" w14:textId="77777777" w:rsidR="00017E4D" w:rsidRPr="00BF4B33" w:rsidRDefault="00017E4D" w:rsidP="00BF4B33">
      <w:pPr>
        <w:numPr>
          <w:ilvl w:val="2"/>
          <w:numId w:val="11"/>
        </w:numPr>
        <w:ind w:left="0" w:firstLine="1276"/>
        <w:rPr>
          <w:rFonts w:eastAsia="Calibri" w:cs="Times New Roman"/>
          <w:szCs w:val="24"/>
        </w:rPr>
      </w:pPr>
      <w:r w:rsidRPr="00BF4B33">
        <w:rPr>
          <w:rFonts w:eastAsia="Calibri" w:cs="Times New Roman"/>
          <w:szCs w:val="24"/>
        </w:rPr>
        <w:t>su Užsakovo sutikimu keisti su Užsakovu suderintą Paslaugų teikimo grafiką;</w:t>
      </w:r>
    </w:p>
    <w:p w14:paraId="728621E6" w14:textId="77777777" w:rsidR="00017E4D" w:rsidRPr="00BF4B33" w:rsidRDefault="00017E4D" w:rsidP="00BF4B33">
      <w:pPr>
        <w:numPr>
          <w:ilvl w:val="2"/>
          <w:numId w:val="11"/>
        </w:numPr>
        <w:ind w:left="0" w:firstLine="1276"/>
        <w:rPr>
          <w:rFonts w:eastAsia="Calibri" w:cs="Times New Roman"/>
          <w:szCs w:val="24"/>
        </w:rPr>
      </w:pPr>
      <w:r w:rsidRPr="00BF4B33">
        <w:rPr>
          <w:rFonts w:eastAsia="Calibri" w:cs="Times New Roman"/>
          <w:szCs w:val="24"/>
        </w:rPr>
        <w:lastRenderedPageBreak/>
        <w:t>Tiekėjas turi teisę suteikti Paslaugas anksčiau sutarto termino.</w:t>
      </w:r>
    </w:p>
    <w:p w14:paraId="1ECF7ADE" w14:textId="77777777" w:rsidR="00017E4D" w:rsidRPr="00BF4B33" w:rsidRDefault="00017E4D" w:rsidP="00BF4B33">
      <w:pPr>
        <w:numPr>
          <w:ilvl w:val="1"/>
          <w:numId w:val="11"/>
        </w:numPr>
        <w:ind w:firstLine="556"/>
        <w:rPr>
          <w:rFonts w:eastAsia="Calibri" w:cs="Times New Roman"/>
          <w:b/>
          <w:bCs/>
          <w:szCs w:val="24"/>
        </w:rPr>
      </w:pPr>
      <w:r w:rsidRPr="00BF4B33">
        <w:rPr>
          <w:rFonts w:eastAsia="Calibri" w:cs="Times New Roman"/>
          <w:b/>
          <w:bCs/>
          <w:szCs w:val="24"/>
        </w:rPr>
        <w:t>Užsakovas įsipareigoja:</w:t>
      </w:r>
    </w:p>
    <w:p w14:paraId="18A94DB9" w14:textId="77777777" w:rsidR="00017E4D" w:rsidRPr="00BF4B33" w:rsidRDefault="00017E4D" w:rsidP="00BF4B33">
      <w:pPr>
        <w:numPr>
          <w:ilvl w:val="0"/>
          <w:numId w:val="5"/>
        </w:numPr>
        <w:ind w:left="0" w:firstLine="1276"/>
        <w:rPr>
          <w:rFonts w:eastAsia="Calibri" w:cs="Times New Roman"/>
          <w:szCs w:val="24"/>
        </w:rPr>
      </w:pPr>
      <w:r w:rsidRPr="00BF4B33">
        <w:rPr>
          <w:rFonts w:eastAsia="Calibri" w:cs="Times New Roman"/>
          <w:szCs w:val="24"/>
        </w:rPr>
        <w:t>tiekėjo prašymu ne vėliau kaip per 5 (penkias) darbo dienas nuo šios sutarties įsigaliojimo dienos pateikti tiekėjui visus dokumentus ir informaciją, reikalingus sutarčiai tinkamai vykdyti;</w:t>
      </w:r>
    </w:p>
    <w:p w14:paraId="32177917" w14:textId="77777777" w:rsidR="00017E4D" w:rsidRPr="00BF4B33" w:rsidRDefault="00017E4D" w:rsidP="00BF4B33">
      <w:pPr>
        <w:numPr>
          <w:ilvl w:val="0"/>
          <w:numId w:val="5"/>
        </w:numPr>
        <w:ind w:left="0" w:firstLine="1276"/>
        <w:rPr>
          <w:rFonts w:eastAsia="Calibri" w:cs="Times New Roman"/>
          <w:szCs w:val="24"/>
        </w:rPr>
      </w:pPr>
      <w:r w:rsidRPr="00BF4B33">
        <w:rPr>
          <w:rFonts w:eastAsia="Calibri" w:cs="Times New Roman"/>
          <w:szCs w:val="24"/>
        </w:rPr>
        <w:t>sudaryti tiekėjui visas sąlygas sutarčiai tinkamai vykdyti, jei tokių sąlygų sudarymas išskirtinai priklauso nuo užsakovo;</w:t>
      </w:r>
    </w:p>
    <w:p w14:paraId="498D3AC0" w14:textId="77777777" w:rsidR="00017E4D" w:rsidRPr="00BF4B33" w:rsidRDefault="00017E4D" w:rsidP="00BF4B33">
      <w:pPr>
        <w:numPr>
          <w:ilvl w:val="0"/>
          <w:numId w:val="5"/>
        </w:numPr>
        <w:ind w:left="0" w:firstLine="1276"/>
        <w:rPr>
          <w:rFonts w:eastAsia="Calibri" w:cs="Times New Roman"/>
          <w:szCs w:val="24"/>
        </w:rPr>
      </w:pPr>
      <w:r w:rsidRPr="00BF4B33">
        <w:rPr>
          <w:rFonts w:eastAsia="Calibri" w:cs="Times New Roman"/>
          <w:szCs w:val="24"/>
        </w:rPr>
        <w:t>sumokėti tiekėjui už tinkamai suteiktas paslaugas šioje sutartyje nustatytomis sąlygomis, tvarka ir terminais;</w:t>
      </w:r>
    </w:p>
    <w:p w14:paraId="4A13B7F5" w14:textId="77777777" w:rsidR="00017E4D" w:rsidRPr="00BF4B33" w:rsidRDefault="00017E4D" w:rsidP="00BF4B33">
      <w:pPr>
        <w:numPr>
          <w:ilvl w:val="0"/>
          <w:numId w:val="5"/>
        </w:numPr>
        <w:ind w:left="0" w:firstLine="1276"/>
        <w:rPr>
          <w:rFonts w:eastAsia="Calibri" w:cs="Times New Roman"/>
          <w:szCs w:val="24"/>
        </w:rPr>
      </w:pPr>
      <w:r w:rsidRPr="00BF4B33">
        <w:rPr>
          <w:rFonts w:eastAsia="Calibri" w:cs="Times New Roman"/>
          <w:szCs w:val="24"/>
        </w:rPr>
        <w:t>vykdyti kitus šioje sutartyje ir Lietuvos Respublikoje galiojančiuose teisės aktuose nustatytus užsakovo įsipareigojimus.</w:t>
      </w:r>
    </w:p>
    <w:p w14:paraId="71851488" w14:textId="77777777" w:rsidR="00017E4D" w:rsidRPr="00BF4B33" w:rsidRDefault="00017E4D" w:rsidP="00BF4B33">
      <w:pPr>
        <w:numPr>
          <w:ilvl w:val="1"/>
          <w:numId w:val="11"/>
        </w:numPr>
        <w:ind w:firstLine="556"/>
        <w:rPr>
          <w:rFonts w:eastAsia="Calibri" w:cs="Times New Roman"/>
          <w:b/>
          <w:bCs/>
          <w:szCs w:val="24"/>
        </w:rPr>
      </w:pPr>
      <w:r w:rsidRPr="00BF4B33">
        <w:rPr>
          <w:rFonts w:eastAsia="Calibri" w:cs="Times New Roman"/>
          <w:b/>
          <w:bCs/>
          <w:szCs w:val="24"/>
        </w:rPr>
        <w:t>Užsakovas turi teisę:</w:t>
      </w:r>
    </w:p>
    <w:p w14:paraId="1971A024" w14:textId="77777777" w:rsidR="00017E4D" w:rsidRPr="00BF4B33" w:rsidRDefault="00017E4D" w:rsidP="00BF4B33">
      <w:pPr>
        <w:numPr>
          <w:ilvl w:val="2"/>
          <w:numId w:val="11"/>
        </w:numPr>
        <w:ind w:left="0" w:firstLine="1276"/>
        <w:rPr>
          <w:rFonts w:eastAsia="Calibri" w:cs="Times New Roman"/>
          <w:szCs w:val="24"/>
        </w:rPr>
      </w:pPr>
      <w:r w:rsidRPr="00BF4B33">
        <w:rPr>
          <w:rFonts w:eastAsia="Calibri" w:cs="Times New Roman"/>
          <w:szCs w:val="24"/>
        </w:rPr>
        <w:t>nepriimti netinkamai suteiktų paslaugų ir atsisakyti mokėti už netinkamai suteiktas paslaugas;</w:t>
      </w:r>
    </w:p>
    <w:p w14:paraId="37194CEF" w14:textId="77777777" w:rsidR="00017E4D" w:rsidRPr="00BF4B33" w:rsidRDefault="00017E4D" w:rsidP="00BF4B33">
      <w:pPr>
        <w:numPr>
          <w:ilvl w:val="2"/>
          <w:numId w:val="11"/>
        </w:numPr>
        <w:ind w:left="0" w:firstLine="1276"/>
        <w:rPr>
          <w:rFonts w:eastAsia="Calibri" w:cs="Times New Roman"/>
          <w:szCs w:val="24"/>
        </w:rPr>
      </w:pPr>
      <w:r w:rsidRPr="00BF4B33">
        <w:rPr>
          <w:rFonts w:eastAsia="Calibri" w:cs="Times New Roman"/>
          <w:szCs w:val="24"/>
        </w:rPr>
        <w:t>kitas šioje sutartyje ir Lietuvos Respublikoje galiojančiuose teisės aktuose nustatytas teises.</w:t>
      </w:r>
    </w:p>
    <w:p w14:paraId="60A94E14" w14:textId="77777777" w:rsidR="00017E4D" w:rsidRPr="00BF4B33" w:rsidRDefault="00017E4D" w:rsidP="00BF4B33">
      <w:pPr>
        <w:numPr>
          <w:ilvl w:val="1"/>
          <w:numId w:val="11"/>
        </w:numPr>
        <w:ind w:left="0" w:firstLine="1276"/>
        <w:rPr>
          <w:rFonts w:eastAsia="Calibri" w:cs="Times New Roman"/>
          <w:szCs w:val="24"/>
        </w:rPr>
      </w:pPr>
      <w:r w:rsidRPr="00BF4B33">
        <w:rPr>
          <w:rFonts w:eastAsia="Calibri" w:cs="Times New Roman"/>
          <w:szCs w:val="24"/>
        </w:rPr>
        <w:t>Šalių atsakomybė yra nustatoma pagal galiojančius Lietuvos Respublikos teisės aktus ir šią sutartį. Šalys įsipareigoja tinkamai vykdyti sutartimi prisiimtus įsipareigojimus ir susilaikyti nuo bet kokių veiksmų, kuriais galėtų padaryti žalos viena kitai ar apsunkintų kitos šalies prisiimtų įsipareigojimų įvykdymą.</w:t>
      </w:r>
    </w:p>
    <w:p w14:paraId="5A254CA0" w14:textId="77777777" w:rsidR="00017E4D" w:rsidRPr="00BF4B33" w:rsidRDefault="00017E4D" w:rsidP="00BF4B33">
      <w:pPr>
        <w:ind w:firstLine="1276"/>
        <w:rPr>
          <w:rFonts w:eastAsia="Calibri" w:cs="Times New Roman"/>
          <w:szCs w:val="24"/>
        </w:rPr>
      </w:pPr>
      <w:r w:rsidRPr="00BF4B33">
        <w:rPr>
          <w:rFonts w:eastAsia="Calibri" w:cs="Times New Roman"/>
          <w:szCs w:val="24"/>
        </w:rPr>
        <w:t xml:space="preserve">5.6. Sutartį nutraukus dėl tiekėjo sutartinių įsipareigojimų nevykdymo ar netinkamo vykdymo, dėl tiekėjo kaltės, užsakovas pasinaudoja pateiktu sutarties įvykdymo užtikrinimu. </w:t>
      </w:r>
    </w:p>
    <w:p w14:paraId="63F97D86" w14:textId="474AAF42" w:rsidR="00017E4D" w:rsidRPr="00BF4B33" w:rsidRDefault="00017E4D" w:rsidP="00BF4B33">
      <w:pPr>
        <w:numPr>
          <w:ilvl w:val="1"/>
          <w:numId w:val="6"/>
        </w:numPr>
        <w:ind w:left="0" w:firstLine="1276"/>
        <w:rPr>
          <w:rFonts w:eastAsia="Calibri" w:cs="Times New Roman"/>
          <w:szCs w:val="24"/>
        </w:rPr>
      </w:pPr>
      <w:r w:rsidRPr="00BF4B33">
        <w:rPr>
          <w:rFonts w:eastAsia="Calibri" w:cs="Times New Roman"/>
          <w:szCs w:val="24"/>
        </w:rPr>
        <w:t>Užsakovui be pateisinamų priežasčių nesumokėjus tiekėjui pateiktoje sąskaitoje nurodytos sumos, teikėjas gali reikalauti iš užsakovo 0,0</w:t>
      </w:r>
      <w:r w:rsidR="00861AD6" w:rsidRPr="00BF4B33">
        <w:rPr>
          <w:rFonts w:eastAsia="Calibri" w:cs="Times New Roman"/>
          <w:szCs w:val="24"/>
        </w:rPr>
        <w:t>2</w:t>
      </w:r>
      <w:r w:rsidRPr="00BF4B33">
        <w:rPr>
          <w:rFonts w:eastAsia="Calibri" w:cs="Times New Roman"/>
          <w:szCs w:val="24"/>
        </w:rPr>
        <w:t xml:space="preserve"> % nuo vėluojamos sumokėti sumos dydžio delspinigių už kiekvieną praleistą dieną. </w:t>
      </w:r>
      <w:bookmarkStart w:id="14" w:name="_Hlk68712107"/>
      <w:r w:rsidRPr="00BF4B33">
        <w:rPr>
          <w:rFonts w:eastAsia="Calibri" w:cs="Times New Roman"/>
          <w:szCs w:val="24"/>
        </w:rPr>
        <w:t>Delspinigiai skaičiuojami nuo mokėjimo termino pabaigos dienos (ši diena neįskaitoma) iki dienos, kurią buvo gautas apmokėjimas (ši diena neįskaitoma).</w:t>
      </w:r>
    </w:p>
    <w:bookmarkEnd w:id="14"/>
    <w:p w14:paraId="755170FE" w14:textId="02C017AB" w:rsidR="00017E4D" w:rsidRPr="00BF4B33" w:rsidRDefault="00017E4D" w:rsidP="00BF4B33">
      <w:pPr>
        <w:numPr>
          <w:ilvl w:val="1"/>
          <w:numId w:val="6"/>
        </w:numPr>
        <w:ind w:left="0" w:firstLine="1276"/>
        <w:rPr>
          <w:rFonts w:eastAsia="Calibri" w:cs="Times New Roman"/>
          <w:szCs w:val="24"/>
        </w:rPr>
      </w:pPr>
      <w:r w:rsidRPr="00BF4B33">
        <w:rPr>
          <w:rFonts w:eastAsia="Calibri" w:cs="Times New Roman"/>
          <w:szCs w:val="24"/>
        </w:rPr>
        <w:t>Jei tiekėjas ne dėl užsakovo kaltės tinkamai nesuteikia paslaugų sutartyje nustatytais terminais, užsakovas turi teisę be oficialaus įspėjimo ir nesumažindamas kitų savo teisių gynimo priemonių, pradėti skaičiuoti delspinigius 0,0</w:t>
      </w:r>
      <w:r w:rsidR="00861AD6" w:rsidRPr="00BF4B33">
        <w:rPr>
          <w:rFonts w:eastAsia="Calibri" w:cs="Times New Roman"/>
          <w:szCs w:val="24"/>
        </w:rPr>
        <w:t>2</w:t>
      </w:r>
      <w:r w:rsidRPr="00BF4B33">
        <w:rPr>
          <w:rFonts w:eastAsia="Calibri" w:cs="Times New Roman"/>
          <w:szCs w:val="24"/>
        </w:rPr>
        <w:t xml:space="preserve"> % nuo tinkamai laiku nesuteiktų paslaugų vertės su PVM už kiekvieną tinkamai nesuteiktų paslaugų dieną. Užsakovas neprivalo įrodyti tiekėjui, kad patyrė nuostolių.</w:t>
      </w:r>
    </w:p>
    <w:p w14:paraId="5068AF04" w14:textId="77777777" w:rsidR="00017E4D" w:rsidRPr="00BF4B33" w:rsidRDefault="00017E4D" w:rsidP="00BF4B33">
      <w:pPr>
        <w:numPr>
          <w:ilvl w:val="1"/>
          <w:numId w:val="6"/>
        </w:numPr>
        <w:ind w:left="0" w:firstLine="1276"/>
        <w:rPr>
          <w:rFonts w:eastAsia="Calibri" w:cs="Times New Roman"/>
          <w:szCs w:val="24"/>
        </w:rPr>
      </w:pPr>
      <w:r w:rsidRPr="00BF4B33">
        <w:rPr>
          <w:rFonts w:eastAsia="Calibri" w:cs="Times New Roman"/>
          <w:szCs w:val="24"/>
        </w:rPr>
        <w:t>Užsakovas turi teisę priskaičiuotų netesybų suma mažinti savo piniginę prievolę tiekėjui.</w:t>
      </w:r>
    </w:p>
    <w:p w14:paraId="5B0F1846" w14:textId="77777777" w:rsidR="00017E4D" w:rsidRPr="00BF4B33" w:rsidRDefault="00017E4D" w:rsidP="00BF4B33">
      <w:pPr>
        <w:numPr>
          <w:ilvl w:val="1"/>
          <w:numId w:val="6"/>
        </w:numPr>
        <w:ind w:left="0" w:firstLine="1276"/>
        <w:rPr>
          <w:rFonts w:eastAsia="Calibri" w:cs="Times New Roman"/>
          <w:szCs w:val="24"/>
        </w:rPr>
      </w:pPr>
      <w:r w:rsidRPr="00BF4B33">
        <w:rPr>
          <w:rFonts w:eastAsia="Calibri" w:cs="Times New Roman"/>
          <w:szCs w:val="24"/>
        </w:rPr>
        <w:t>Šios sutarties nutraukimas nepanaikina teisės reikalauti sumokėti netesybas, numatytas sutartyje už sutartinių įsipareigojimų nevykdymą ar netinkamą vykdymą iki šios sutarties nutraukimo ir atlyginti nuostolius, patirtus dėl įsipareigojimų nevykdymo ar netinkamo vykdymo pagal šią sutartį, kaip numatyta sutarties nuostatose.</w:t>
      </w:r>
    </w:p>
    <w:p w14:paraId="6D231DE1" w14:textId="77777777" w:rsidR="00017E4D" w:rsidRPr="00BF4B33" w:rsidRDefault="00017E4D" w:rsidP="00BF4B33">
      <w:pPr>
        <w:numPr>
          <w:ilvl w:val="1"/>
          <w:numId w:val="6"/>
        </w:numPr>
        <w:ind w:left="0" w:firstLine="1276"/>
        <w:rPr>
          <w:rFonts w:eastAsia="Calibri" w:cs="Times New Roman"/>
          <w:szCs w:val="24"/>
        </w:rPr>
      </w:pPr>
      <w:r w:rsidRPr="00BF4B33">
        <w:rPr>
          <w:rFonts w:eastAsia="Calibri" w:cs="Times New Roman"/>
          <w:szCs w:val="24"/>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Tiekėjas privalo kompensuoti užsakovo patirtus tiesioginius nuostolius, kurių nepadengia sutarties įvykdymo užtikrinimas. </w:t>
      </w:r>
    </w:p>
    <w:p w14:paraId="773E2284" w14:textId="77777777" w:rsidR="00017E4D" w:rsidRPr="00BF4B33" w:rsidRDefault="00017E4D" w:rsidP="00BF4B33">
      <w:pPr>
        <w:ind w:left="1298" w:firstLine="0"/>
        <w:jc w:val="center"/>
        <w:rPr>
          <w:rFonts w:eastAsia="Calibri" w:cs="Times New Roman"/>
          <w:szCs w:val="24"/>
        </w:rPr>
      </w:pPr>
    </w:p>
    <w:p w14:paraId="25BF23CE" w14:textId="77777777" w:rsidR="00017E4D" w:rsidRPr="00BF4B33" w:rsidRDefault="00017E4D" w:rsidP="00BF4B33">
      <w:pPr>
        <w:numPr>
          <w:ilvl w:val="0"/>
          <w:numId w:val="20"/>
        </w:numPr>
        <w:tabs>
          <w:tab w:val="left" w:pos="426"/>
        </w:tabs>
        <w:ind w:firstLine="0"/>
        <w:jc w:val="center"/>
        <w:rPr>
          <w:rFonts w:eastAsia="Calibri" w:cs="Times New Roman"/>
          <w:b/>
          <w:bCs/>
          <w:caps/>
          <w:szCs w:val="24"/>
        </w:rPr>
      </w:pPr>
      <w:r w:rsidRPr="00BF4B33">
        <w:rPr>
          <w:rFonts w:eastAsia="Calibri" w:cs="Times New Roman"/>
          <w:b/>
          <w:bCs/>
          <w:caps/>
          <w:szCs w:val="24"/>
        </w:rPr>
        <w:t>garantija</w:t>
      </w:r>
    </w:p>
    <w:p w14:paraId="30CD676F" w14:textId="77777777" w:rsidR="00017E4D" w:rsidRPr="00BF4B33" w:rsidRDefault="00017E4D" w:rsidP="00BF4B33">
      <w:pPr>
        <w:tabs>
          <w:tab w:val="left" w:pos="426"/>
        </w:tabs>
        <w:ind w:firstLine="0"/>
        <w:rPr>
          <w:rFonts w:eastAsia="Calibri" w:cs="Times New Roman"/>
          <w:b/>
          <w:bCs/>
          <w:caps/>
          <w:szCs w:val="24"/>
        </w:rPr>
      </w:pPr>
    </w:p>
    <w:p w14:paraId="5305DFBF" w14:textId="77777777" w:rsidR="00017E4D" w:rsidRPr="00BF4B33" w:rsidRDefault="00017E4D" w:rsidP="00BF4B33">
      <w:pPr>
        <w:numPr>
          <w:ilvl w:val="0"/>
          <w:numId w:val="8"/>
        </w:numPr>
        <w:autoSpaceDE w:val="0"/>
        <w:autoSpaceDN w:val="0"/>
        <w:adjustRightInd w:val="0"/>
        <w:ind w:left="0" w:firstLine="1418"/>
        <w:contextualSpacing/>
        <w:rPr>
          <w:rFonts w:eastAsia="Calibri" w:cs="Times New Roman"/>
          <w:szCs w:val="24"/>
        </w:rPr>
      </w:pPr>
      <w:r w:rsidRPr="00BF4B33">
        <w:rPr>
          <w:rFonts w:eastAsia="Calibri" w:cs="Times New Roman"/>
          <w:szCs w:val="24"/>
        </w:rPr>
        <w:t>Tiekėjas garantuoja paslaugų kokybę bei paslėptų trūkumų nebuvimą. Paslaugų kokybė privalo atitikti projektavimo užduotyje ir sutarties sąlygose pateiktus reikalavimus, taip pat perkamų paslaugų aprašymus, paslaugų kokybę nustatančių dokumentų reikalavimus.</w:t>
      </w:r>
    </w:p>
    <w:p w14:paraId="236574BC" w14:textId="77777777" w:rsidR="00017E4D" w:rsidRPr="00BF4B33" w:rsidRDefault="00017E4D" w:rsidP="00BF4B33">
      <w:pPr>
        <w:autoSpaceDE w:val="0"/>
        <w:autoSpaceDN w:val="0"/>
        <w:adjustRightInd w:val="0"/>
        <w:ind w:left="1298" w:firstLine="0"/>
        <w:contextualSpacing/>
        <w:rPr>
          <w:rFonts w:eastAsia="Calibri" w:cs="Times New Roman"/>
          <w:szCs w:val="24"/>
        </w:rPr>
      </w:pPr>
    </w:p>
    <w:p w14:paraId="063C1BAE" w14:textId="77777777" w:rsidR="00017E4D" w:rsidRPr="00BF4B33" w:rsidRDefault="00017E4D" w:rsidP="00BF4B33">
      <w:pPr>
        <w:numPr>
          <w:ilvl w:val="0"/>
          <w:numId w:val="20"/>
        </w:numPr>
        <w:tabs>
          <w:tab w:val="left" w:pos="426"/>
        </w:tabs>
        <w:ind w:firstLine="0"/>
        <w:jc w:val="center"/>
        <w:rPr>
          <w:rFonts w:eastAsia="Calibri" w:cs="Times New Roman"/>
          <w:b/>
          <w:bCs/>
          <w:caps/>
          <w:szCs w:val="24"/>
        </w:rPr>
      </w:pPr>
      <w:r w:rsidRPr="00BF4B33">
        <w:rPr>
          <w:rFonts w:eastAsia="Calibri" w:cs="Times New Roman"/>
          <w:b/>
          <w:bCs/>
          <w:caps/>
          <w:szCs w:val="24"/>
        </w:rPr>
        <w:t>sutarties įvykdymo užtikrinimas</w:t>
      </w:r>
    </w:p>
    <w:p w14:paraId="4AFE8B59" w14:textId="77777777" w:rsidR="00017E4D" w:rsidRPr="00BF4B33" w:rsidRDefault="00017E4D" w:rsidP="00BF4B33">
      <w:pPr>
        <w:tabs>
          <w:tab w:val="left" w:pos="567"/>
        </w:tabs>
        <w:ind w:firstLine="0"/>
        <w:rPr>
          <w:rFonts w:eastAsia="Calibri" w:cs="Times New Roman"/>
          <w:b/>
          <w:bCs/>
          <w:caps/>
          <w:szCs w:val="24"/>
        </w:rPr>
      </w:pPr>
    </w:p>
    <w:p w14:paraId="2234A475" w14:textId="77777777" w:rsidR="00017E4D" w:rsidRPr="00BF4B33" w:rsidRDefault="00017E4D" w:rsidP="00BF4B33">
      <w:pPr>
        <w:numPr>
          <w:ilvl w:val="0"/>
          <w:numId w:val="7"/>
        </w:numPr>
        <w:tabs>
          <w:tab w:val="left" w:pos="567"/>
        </w:tabs>
        <w:ind w:left="0" w:firstLine="1418"/>
        <w:rPr>
          <w:rFonts w:eastAsia="Calibri" w:cs="Times New Roman"/>
          <w:szCs w:val="24"/>
        </w:rPr>
      </w:pPr>
      <w:r w:rsidRPr="00BF4B33">
        <w:rPr>
          <w:rFonts w:eastAsia="Calibri" w:cs="Times New Roman"/>
          <w:szCs w:val="24"/>
        </w:rPr>
        <w:lastRenderedPageBreak/>
        <w:t xml:space="preserve">Tiekėjas per 7 (septynias) darbo dienas po sutarties pasirašymo pateikia užsakovui sutarties įvykdymo užtikrinimą </w:t>
      </w:r>
      <w:bookmarkStart w:id="15" w:name="_Hlk97216467"/>
      <w:r w:rsidRPr="00BF4B33">
        <w:rPr>
          <w:rFonts w:eastAsia="Calibri" w:cs="Times New Roman"/>
          <w:szCs w:val="24"/>
        </w:rPr>
        <w:t>–</w:t>
      </w:r>
      <w:bookmarkEnd w:id="15"/>
      <w:r w:rsidRPr="00BF4B33">
        <w:rPr>
          <w:rFonts w:eastAsia="Calibri" w:cs="Times New Roman"/>
          <w:szCs w:val="24"/>
        </w:rPr>
        <w:t xml:space="preserve"> banko garantiją arba draudimo bendrovės laidavimą (kartu su pasiūlymo laidavimo draudimo raštu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bookmarkStart w:id="16" w:name="_Hlk68686355"/>
      <w:r w:rsidRPr="00BF4B33">
        <w:rPr>
          <w:rFonts w:eastAsia="Calibri" w:cs="Times New Roman"/>
          <w:szCs w:val="24"/>
        </w:rPr>
        <w:t>sutarties kainos, nurodytos sutarties 3.3 punkte</w:t>
      </w:r>
      <w:bookmarkEnd w:id="16"/>
      <w:r w:rsidRPr="00BF4B33">
        <w:rPr>
          <w:rFonts w:eastAsia="Calibri" w:cs="Times New Roman"/>
          <w:szCs w:val="24"/>
        </w:rPr>
        <w:t>. Jei tiekėjas nepateikia sutarties užtikrinimo per šiame punkte nurodytą laikotarpį, laikoma, kad tiekėjas atsisakė sudaryti sutartį.</w:t>
      </w:r>
    </w:p>
    <w:p w14:paraId="5895EF26" w14:textId="77777777" w:rsidR="00017E4D" w:rsidRPr="00BF4B33" w:rsidRDefault="00017E4D" w:rsidP="00BF4B33">
      <w:pPr>
        <w:numPr>
          <w:ilvl w:val="0"/>
          <w:numId w:val="7"/>
        </w:numPr>
        <w:tabs>
          <w:tab w:val="left" w:pos="567"/>
        </w:tabs>
        <w:ind w:left="0" w:firstLine="1418"/>
        <w:rPr>
          <w:rFonts w:eastAsia="Calibri" w:cs="Times New Roman"/>
          <w:szCs w:val="24"/>
        </w:rPr>
      </w:pPr>
      <w:r w:rsidRPr="00BF4B33">
        <w:rPr>
          <w:rFonts w:eastAsia="Calibri" w:cs="Times New Roman"/>
          <w:szCs w:val="24"/>
        </w:rPr>
        <w:t>Sutarties užtikrinimu garantas (laiduotojas) privalo neatšaukiamai ir besąlygiškai įsipareigoti ne vėliau kaip per 15 (penkiolika) kalendorinių dienų nuo raštiško pranešimo iš užsakovo gavimo apie tiekėjo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tiekėjas iš dalies ar visiškai neįvykdė sutarties ir (arba) ji buvo nutraukta dėl tiekėjo kaltės. Sutarties užtikrinimas, neatitinkantis šiame sutarties skyriuje nustatytų reikalavimų, nebus priimamas.</w:t>
      </w:r>
    </w:p>
    <w:p w14:paraId="0B046C0F" w14:textId="77777777" w:rsidR="00017E4D" w:rsidRPr="00BF4B33" w:rsidRDefault="00017E4D" w:rsidP="00BF4B33">
      <w:pPr>
        <w:numPr>
          <w:ilvl w:val="0"/>
          <w:numId w:val="7"/>
        </w:numPr>
        <w:tabs>
          <w:tab w:val="left" w:pos="567"/>
        </w:tabs>
        <w:ind w:left="0" w:firstLine="1418"/>
        <w:rPr>
          <w:rFonts w:eastAsia="Calibri" w:cs="Times New Roman"/>
          <w:szCs w:val="24"/>
        </w:rPr>
      </w:pPr>
      <w:bookmarkStart w:id="17" w:name="_Hlk68777857"/>
      <w:r w:rsidRPr="00BF4B33">
        <w:rPr>
          <w:rFonts w:eastAsia="Calibri" w:cs="Times New Roman"/>
          <w:szCs w:val="24"/>
        </w:rPr>
        <w:t xml:space="preserve">Siekdamas užtikrinti sutarties įvykdymą, tiekėjas per 7 (septynias) darbo dienas nuo šios sutarties pasirašymo dienos vietoje sutarties įvykdymo užtikrinimo dokumento, nurodyto šios sutarties 7.1 punkte, gali į užsakovo sąskaitą Nr. </w:t>
      </w:r>
      <w:bookmarkStart w:id="18" w:name="_Hlk95739500"/>
      <w:r w:rsidRPr="00BF4B33">
        <w:rPr>
          <w:rFonts w:eastAsia="Calibri" w:cs="Times New Roman"/>
          <w:szCs w:val="24"/>
        </w:rPr>
        <w:t>LT947181200002130496</w:t>
      </w:r>
      <w:bookmarkEnd w:id="18"/>
      <w:r w:rsidRPr="00BF4B33">
        <w:rPr>
          <w:rFonts w:eastAsia="Calibri" w:cs="Times New Roman"/>
          <w:szCs w:val="24"/>
        </w:rPr>
        <w:t>, esančią AB Šiaulių banke, pervesti sumą, ne mažesnę nei 10 (dešimt) procentų sutarties kainos, nurodytos sutarties 3.3 punkte, pavedimo paskirtyje nurodydamas šios sutarties numerį. Ši suma per 5 (penkias) darbo dienas yra grąžinama tiekėjui tik tinkamai įvykdžius sutartį arba jei sutarties įvykdymo užtikrinimas tapo nebereikalingas dėl kitų priežasčių. Tiekėjui neįvykdžius savo sutartinių įsipareigojimų ar sutartį nutraukus dėl tiekėjo kaltės, visa šiame punkte nurodyta į užsakovo sąskaitą pervesta suma yra negrąžinama</w:t>
      </w:r>
      <w:bookmarkEnd w:id="17"/>
      <w:r w:rsidRPr="00BF4B33">
        <w:rPr>
          <w:rFonts w:eastAsia="Calibri" w:cs="Times New Roman"/>
          <w:szCs w:val="24"/>
        </w:rPr>
        <w:t>.</w:t>
      </w:r>
    </w:p>
    <w:p w14:paraId="43B23A77" w14:textId="77777777" w:rsidR="00017E4D" w:rsidRPr="00BF4B33" w:rsidRDefault="00017E4D" w:rsidP="00BF4B33">
      <w:pPr>
        <w:numPr>
          <w:ilvl w:val="0"/>
          <w:numId w:val="7"/>
        </w:numPr>
        <w:tabs>
          <w:tab w:val="left" w:pos="567"/>
        </w:tabs>
        <w:ind w:left="0" w:firstLine="1418"/>
        <w:rPr>
          <w:rFonts w:eastAsia="Calibri" w:cs="Times New Roman"/>
          <w:szCs w:val="24"/>
        </w:rPr>
      </w:pPr>
      <w:r w:rsidRPr="00BF4B33">
        <w:rPr>
          <w:rFonts w:eastAsia="Calibri" w:cs="Times New Roman"/>
          <w:szCs w:val="24"/>
        </w:rPr>
        <w:t>Jei užsakovas pasinaudoja sutarties užtikrinimu, tiekėjas, siekdamas toliau vykdyti sutarties įsipareigojimus, privalo per 7 (septynias) darbo dienas nuo pranešimo, kad užsakovas pasinaudojo sutarties užtikrinimu, gavimo pateikti naują sutarties užtikrinimą šiame sutarties skyriuje nurodytai sumai.</w:t>
      </w:r>
    </w:p>
    <w:p w14:paraId="2779B7DB" w14:textId="77777777" w:rsidR="00017E4D" w:rsidRPr="00BF4B33" w:rsidRDefault="00017E4D" w:rsidP="00BF4B33">
      <w:pPr>
        <w:numPr>
          <w:ilvl w:val="0"/>
          <w:numId w:val="7"/>
        </w:numPr>
        <w:tabs>
          <w:tab w:val="left" w:pos="567"/>
        </w:tabs>
        <w:ind w:left="0" w:firstLine="1418"/>
        <w:rPr>
          <w:rFonts w:eastAsia="Calibri" w:cs="Times New Roman"/>
          <w:szCs w:val="24"/>
        </w:rPr>
      </w:pPr>
      <w:r w:rsidRPr="00BF4B33">
        <w:rPr>
          <w:rFonts w:eastAsia="Calibri" w:cs="Times New Roman"/>
          <w:szCs w:val="24"/>
        </w:rPr>
        <w:t xml:space="preserve">Užtikrinimas turi galioti 1 (vienu) mėnesiu ilgiau nei sutartyje numatytas tiekėjo sutartinių įsipareigojimų įvykdymo galutinis terminas. Jei iki paslaugų suteikimo termino yra likę daugiau kaip 1 (vieneri) metai, tiekėjas gali pateikti užtikrinimą galiojantį 1 (vienerius) metus, jei likus ne daugiau kaip 30 (trisdešimt) kalendorinių dienų iki pateikto užtikrinimo galiojimo pabaigos bus pateikiamas naujas arba pratęstas užtikrinimas sekantiems sutarties galiojimo metams. Šiuo atveju tiekėjui iki nurodyto termino nepateikus naujo arba pratęsto užtikrinimo, užsakovas, įspėjęs tiekėją prieš 3 (tris) darbo dienas, pareikalauja užtikrintojo sumokėti pagal galiojantį sutarties užtikrinimą, kadangi tiekėjas laikomas neįvykdžiusiu šiame punkte nurodyto savo įsipareigojimo. </w:t>
      </w:r>
    </w:p>
    <w:p w14:paraId="038F111F" w14:textId="77777777" w:rsidR="00017E4D" w:rsidRPr="00BF4B33" w:rsidRDefault="00017E4D" w:rsidP="00BF4B33">
      <w:pPr>
        <w:numPr>
          <w:ilvl w:val="0"/>
          <w:numId w:val="7"/>
        </w:numPr>
        <w:tabs>
          <w:tab w:val="left" w:pos="567"/>
        </w:tabs>
        <w:ind w:left="0" w:firstLine="1418"/>
        <w:rPr>
          <w:rFonts w:eastAsia="Calibri" w:cs="Times New Roman"/>
          <w:szCs w:val="24"/>
        </w:rPr>
      </w:pPr>
      <w:r w:rsidRPr="00BF4B33">
        <w:rPr>
          <w:rFonts w:eastAsia="Calibri" w:cs="Times New Roman"/>
          <w:szCs w:val="24"/>
        </w:rPr>
        <w:t xml:space="preserve">Jeigu sutartyje nustatytomis sąlygomis yra pratęsiamas paslaugų teikimo terminas, tiekėjas per 5 (penkias) darbo dienas po susitarimo dėl paslaugų teikimo termino pratęsimo pasirašymo privalo užsakovui pateikti naują arba pratęstą užtikrinimą 1 (vienu) mėnesiu ilgesniam nei pratęsiamam paslaugų teikimo laikotarpiui. Susitarimas dėl paslaugų teikimo termino pratęsimo įsigalioja tik pateikus naują užtikrinimą (arba jo pratęsimą). </w:t>
      </w:r>
    </w:p>
    <w:p w14:paraId="22908D75" w14:textId="77777777" w:rsidR="00017E4D" w:rsidRPr="00BF4B33" w:rsidRDefault="00017E4D" w:rsidP="00BF4B33">
      <w:pPr>
        <w:numPr>
          <w:ilvl w:val="0"/>
          <w:numId w:val="7"/>
        </w:numPr>
        <w:tabs>
          <w:tab w:val="left" w:pos="567"/>
        </w:tabs>
        <w:ind w:left="0" w:firstLine="1418"/>
        <w:rPr>
          <w:rFonts w:eastAsia="Calibri" w:cs="Times New Roman"/>
          <w:szCs w:val="24"/>
        </w:rPr>
      </w:pPr>
      <w:r w:rsidRPr="00BF4B33">
        <w:rPr>
          <w:rFonts w:eastAsia="Calibri" w:cs="Times New Roman"/>
          <w:szCs w:val="24"/>
        </w:rPr>
        <w:t>Jei sutarties vykdymo metu užtikrinimą išdavęs juridinis asmuo (garantas, laiduotojas) negali įvykdyti savo įsipareigojimų, užsakovas gali raštu pareikalauti tiekėjo per 10 (dešimt) darbo dienų pateikti naują sutarties įvykdymo užtikrinimą tokiomis pačiomis sąlygomis kaip ir ankstesnysis.</w:t>
      </w:r>
    </w:p>
    <w:p w14:paraId="1E8F8804" w14:textId="77777777" w:rsidR="00017E4D" w:rsidRPr="00BF4B33" w:rsidRDefault="00017E4D" w:rsidP="00BF4B33">
      <w:pPr>
        <w:numPr>
          <w:ilvl w:val="0"/>
          <w:numId w:val="7"/>
        </w:numPr>
        <w:tabs>
          <w:tab w:val="left" w:pos="567"/>
        </w:tabs>
        <w:ind w:left="0" w:firstLine="1418"/>
        <w:rPr>
          <w:rFonts w:eastAsia="Calibri" w:cs="Times New Roman"/>
          <w:szCs w:val="24"/>
        </w:rPr>
      </w:pPr>
      <w:r w:rsidRPr="00BF4B33">
        <w:rPr>
          <w:rFonts w:eastAsia="Calibri" w:cs="Times New Roman"/>
          <w:szCs w:val="24"/>
        </w:rPr>
        <w:t>Užtikrinimas tiekėjui grąžinamas (arba atsisakoma užtikrinimo teisių, kai jis pasirašytas elektroniniu parašu) / vietoj užtikrinimo pagal šios sutarties 7.3 punktą į tiekėjo sąskaitą pervesta pinigų suma tiekėjui grąžinama, tiekėjui suteikus visos apimties paslaugas ir abiem šalims pasirašius priėmimo–perdavimo dokumentą (jei reikalinga).</w:t>
      </w:r>
    </w:p>
    <w:p w14:paraId="0361B203" w14:textId="77777777" w:rsidR="00017E4D" w:rsidRPr="00BF4B33" w:rsidRDefault="00017E4D" w:rsidP="00BF4B33">
      <w:pPr>
        <w:tabs>
          <w:tab w:val="left" w:pos="567"/>
          <w:tab w:val="left" w:pos="851"/>
        </w:tabs>
        <w:ind w:firstLine="0"/>
        <w:rPr>
          <w:rFonts w:eastAsia="Calibri" w:cs="Times New Roman"/>
          <w:szCs w:val="24"/>
        </w:rPr>
      </w:pPr>
    </w:p>
    <w:p w14:paraId="55F6C52D" w14:textId="77777777" w:rsidR="00017E4D" w:rsidRPr="00BF4B33" w:rsidRDefault="00017E4D" w:rsidP="00BF4B33">
      <w:pPr>
        <w:numPr>
          <w:ilvl w:val="0"/>
          <w:numId w:val="20"/>
        </w:numPr>
        <w:tabs>
          <w:tab w:val="left" w:pos="426"/>
        </w:tabs>
        <w:ind w:firstLine="0"/>
        <w:jc w:val="center"/>
        <w:rPr>
          <w:rFonts w:eastAsia="Calibri" w:cs="Times New Roman"/>
          <w:b/>
          <w:bCs/>
          <w:caps/>
          <w:szCs w:val="24"/>
        </w:rPr>
      </w:pPr>
      <w:bookmarkStart w:id="19" w:name="_Hlk94605058"/>
      <w:r w:rsidRPr="00BF4B33">
        <w:rPr>
          <w:rFonts w:eastAsia="Calibri" w:cs="Times New Roman"/>
          <w:b/>
          <w:bCs/>
          <w:caps/>
          <w:szCs w:val="24"/>
        </w:rPr>
        <w:t>sutarties galiojimas</w:t>
      </w:r>
    </w:p>
    <w:p w14:paraId="76F73001" w14:textId="77777777" w:rsidR="00017E4D" w:rsidRPr="00BF4B33" w:rsidRDefault="00017E4D" w:rsidP="00BF4B33">
      <w:pPr>
        <w:tabs>
          <w:tab w:val="left" w:pos="567"/>
        </w:tabs>
        <w:ind w:firstLine="0"/>
        <w:rPr>
          <w:rFonts w:eastAsia="Calibri" w:cs="Times New Roman"/>
          <w:b/>
          <w:bCs/>
          <w:caps/>
          <w:szCs w:val="24"/>
          <w:highlight w:val="lightGray"/>
        </w:rPr>
      </w:pPr>
    </w:p>
    <w:p w14:paraId="03F97C58" w14:textId="77777777" w:rsidR="00017E4D" w:rsidRPr="00BF4B33" w:rsidRDefault="00017E4D" w:rsidP="00BF4B33">
      <w:pPr>
        <w:numPr>
          <w:ilvl w:val="0"/>
          <w:numId w:val="12"/>
        </w:numPr>
        <w:autoSpaceDE w:val="0"/>
        <w:autoSpaceDN w:val="0"/>
        <w:adjustRightInd w:val="0"/>
        <w:ind w:left="0" w:firstLine="1418"/>
        <w:contextualSpacing/>
        <w:rPr>
          <w:rFonts w:eastAsia="Calibri" w:cs="Times New Roman"/>
          <w:szCs w:val="24"/>
        </w:rPr>
      </w:pPr>
      <w:r w:rsidRPr="00BF4B33">
        <w:rPr>
          <w:rFonts w:eastAsia="Calibri" w:cs="Times New Roman"/>
          <w:szCs w:val="24"/>
        </w:rPr>
        <w:t>Ši sutartis įsigalioja ją pasirašius abiem sutarties šalims ir teikėjui pateikus galiojantį, pirkimo dokumentų reikalavimus atitinkantį, sutarties įvykdymo užtikrinimą (jei taikoma). Jei per nustatytą terminą sutarties įvykdymo užtikrinimas nepateikiamas, sutartis, nepaisant to, kad yra pasirašyta abiejų šalių, laikoma nesudaryta ir neįsigalioja, o pagal Viešųjų pirkimų įstatymą tai yra laikoma atsisakymu sudaryti sutartį.</w:t>
      </w:r>
    </w:p>
    <w:p w14:paraId="1523F7B1" w14:textId="77777777" w:rsidR="00017E4D" w:rsidRPr="00BF4B33" w:rsidRDefault="00017E4D" w:rsidP="00BF4B33">
      <w:pPr>
        <w:numPr>
          <w:ilvl w:val="0"/>
          <w:numId w:val="12"/>
        </w:numPr>
        <w:tabs>
          <w:tab w:val="left" w:pos="851"/>
        </w:tabs>
        <w:ind w:left="0" w:firstLine="1418"/>
        <w:contextualSpacing/>
        <w:rPr>
          <w:rFonts w:eastAsia="Calibri" w:cs="Times New Roman"/>
          <w:szCs w:val="24"/>
        </w:rPr>
      </w:pPr>
      <w:bookmarkStart w:id="20" w:name="_Hlk156224493"/>
      <w:r w:rsidRPr="00BF4B33">
        <w:rPr>
          <w:rFonts w:eastAsia="Calibri" w:cs="Times New Roman"/>
          <w:szCs w:val="24"/>
        </w:rPr>
        <w:t>Pirkimo sutartis galioja iki galutinio sutartinių įsipareigojimų įvykdymo ir Šalių tarpusavio atsiskaitymo dienos arba iki bus nutraukta ši sutartis. Pirkimo sutarties galiojimas baigiasi, kai Tiekėjas pagal šią Pirkimo sutartį įvykdo savo įsipareigojimus Užsakovui, jeigu ji yra tinkamai įvykdyta ir visiškai apmokėta už suteiktas Paslaugas, kai ji nutraukiama Pirkimo sutartyje nustatyta tvarka, taip pat esant atitinkamam teismo sprendimui.</w:t>
      </w:r>
    </w:p>
    <w:bookmarkEnd w:id="20"/>
    <w:p w14:paraId="1FE1EBDD" w14:textId="77777777" w:rsidR="00017E4D" w:rsidRPr="00BF4B33" w:rsidRDefault="00017E4D" w:rsidP="00BF4B33">
      <w:pPr>
        <w:numPr>
          <w:ilvl w:val="0"/>
          <w:numId w:val="12"/>
        </w:numPr>
        <w:tabs>
          <w:tab w:val="left" w:pos="851"/>
        </w:tabs>
        <w:ind w:left="0" w:firstLine="1418"/>
        <w:contextualSpacing/>
        <w:rPr>
          <w:rFonts w:eastAsia="Calibri" w:cs="Times New Roman"/>
          <w:szCs w:val="24"/>
        </w:rPr>
      </w:pPr>
      <w:r w:rsidRPr="00BF4B33">
        <w:rPr>
          <w:rFonts w:eastAsia="Calibri" w:cs="Times New Roman"/>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3922375B" w14:textId="77777777" w:rsidR="00017E4D" w:rsidRPr="00BF4B33" w:rsidRDefault="00017E4D" w:rsidP="00BF4B33">
      <w:pPr>
        <w:numPr>
          <w:ilvl w:val="0"/>
          <w:numId w:val="12"/>
        </w:numPr>
        <w:tabs>
          <w:tab w:val="left" w:pos="851"/>
        </w:tabs>
        <w:ind w:left="0" w:firstLine="1418"/>
        <w:contextualSpacing/>
        <w:rPr>
          <w:rFonts w:eastAsia="Calibri" w:cs="Times New Roman"/>
          <w:szCs w:val="24"/>
        </w:rPr>
      </w:pPr>
      <w:r w:rsidRPr="00BF4B33">
        <w:rPr>
          <w:rFonts w:eastAsia="Calibri" w:cs="Times New Roman"/>
          <w:szCs w:val="24"/>
        </w:rPr>
        <w:t xml:space="preserve">Jei bet kuri sutarties nuostata tampa ar pripažįstama visiškai ar iš dalies negaliojančia, tai neturi įtakos kitų sutarties nuostatų galiojimui. </w:t>
      </w:r>
    </w:p>
    <w:bookmarkEnd w:id="19"/>
    <w:p w14:paraId="70B26F21" w14:textId="77777777" w:rsidR="00017E4D" w:rsidRPr="00BF4B33" w:rsidRDefault="00017E4D" w:rsidP="00BF4B33">
      <w:pPr>
        <w:tabs>
          <w:tab w:val="left" w:pos="567"/>
          <w:tab w:val="left" w:pos="851"/>
        </w:tabs>
        <w:ind w:firstLine="0"/>
        <w:rPr>
          <w:rFonts w:eastAsia="Calibri" w:cs="Times New Roman"/>
          <w:szCs w:val="24"/>
        </w:rPr>
      </w:pPr>
    </w:p>
    <w:p w14:paraId="085E335D" w14:textId="77777777" w:rsidR="00017E4D" w:rsidRPr="00BF4B33" w:rsidRDefault="00017E4D" w:rsidP="00BF4B33">
      <w:pPr>
        <w:numPr>
          <w:ilvl w:val="0"/>
          <w:numId w:val="20"/>
        </w:numPr>
        <w:tabs>
          <w:tab w:val="left" w:pos="426"/>
        </w:tabs>
        <w:ind w:firstLine="0"/>
        <w:jc w:val="center"/>
        <w:rPr>
          <w:rFonts w:eastAsia="Calibri" w:cs="Times New Roman"/>
          <w:b/>
          <w:bCs/>
          <w:caps/>
          <w:szCs w:val="24"/>
        </w:rPr>
      </w:pPr>
      <w:bookmarkStart w:id="21" w:name="_Ref41640526"/>
      <w:r w:rsidRPr="00BF4B33">
        <w:rPr>
          <w:rFonts w:eastAsia="Calibri" w:cs="Times New Roman"/>
          <w:b/>
          <w:bCs/>
          <w:caps/>
          <w:szCs w:val="24"/>
        </w:rPr>
        <w:t>Atsakomybės pagal sutartį netaikymas arba atleidimas nuo atsakomybės</w:t>
      </w:r>
      <w:bookmarkEnd w:id="21"/>
    </w:p>
    <w:p w14:paraId="20E51954" w14:textId="77777777" w:rsidR="00017E4D" w:rsidRPr="00BF4B33" w:rsidRDefault="00017E4D" w:rsidP="00BF4B33">
      <w:pPr>
        <w:tabs>
          <w:tab w:val="left" w:pos="567"/>
        </w:tabs>
        <w:ind w:firstLine="0"/>
        <w:rPr>
          <w:rFonts w:eastAsia="Calibri" w:cs="Times New Roman"/>
          <w:b/>
          <w:bCs/>
          <w:caps/>
          <w:szCs w:val="24"/>
        </w:rPr>
      </w:pPr>
    </w:p>
    <w:p w14:paraId="10097B3E" w14:textId="77777777" w:rsidR="00017E4D" w:rsidRPr="00BF4B33" w:rsidRDefault="00017E4D" w:rsidP="00BF4B33">
      <w:pPr>
        <w:numPr>
          <w:ilvl w:val="1"/>
          <w:numId w:val="13"/>
        </w:numPr>
        <w:ind w:left="0" w:firstLine="1418"/>
        <w:contextualSpacing/>
        <w:rPr>
          <w:rFonts w:eastAsia="Calibri" w:cs="Times New Roman"/>
          <w:b/>
          <w:bCs/>
          <w:caps/>
          <w:szCs w:val="24"/>
        </w:rPr>
      </w:pPr>
      <w:r w:rsidRPr="00BF4B33">
        <w:rPr>
          <w:rFonts w:eastAsia="Times New Roman" w:cs="Times New Roman"/>
          <w:bCs/>
          <w:iCs/>
          <w:szCs w:val="24"/>
          <w:lang w:eastAsia="lt-LT"/>
        </w:rPr>
        <w:t>Atsakomybė pagal sutartį netaikoma, taip pat šalys gali būti visiškai ar iš dalies atleistos nuo civilinės atsakomybės šiais pagrindais:</w:t>
      </w:r>
    </w:p>
    <w:p w14:paraId="56C9B730" w14:textId="77777777" w:rsidR="00017E4D" w:rsidRPr="00BF4B33" w:rsidRDefault="00017E4D" w:rsidP="00BF4B33">
      <w:pPr>
        <w:numPr>
          <w:ilvl w:val="2"/>
          <w:numId w:val="13"/>
        </w:numPr>
        <w:tabs>
          <w:tab w:val="left" w:pos="851"/>
        </w:tabs>
        <w:ind w:left="0" w:firstLine="1418"/>
        <w:contextualSpacing/>
        <w:rPr>
          <w:rFonts w:eastAsia="Calibri" w:cs="Times New Roman"/>
          <w:szCs w:val="24"/>
        </w:rPr>
      </w:pPr>
      <w:r w:rsidRPr="00BF4B33">
        <w:rPr>
          <w:rFonts w:eastAsia="Calibri" w:cs="Times New Roman"/>
          <w:szCs w:val="24"/>
        </w:rPr>
        <w:t>dėl nenugalimos jėgos (</w:t>
      </w:r>
      <w:r w:rsidRPr="00BF4B33">
        <w:rPr>
          <w:rFonts w:eastAsia="Calibri" w:cs="Times New Roman"/>
          <w:i/>
          <w:iCs/>
          <w:szCs w:val="24"/>
        </w:rPr>
        <w:t>force majeure</w:t>
      </w:r>
      <w:r w:rsidRPr="00BF4B33">
        <w:rPr>
          <w:rFonts w:eastAsia="Calibri" w:cs="Times New Roman"/>
          <w:szCs w:val="24"/>
        </w:rPr>
        <w:t>) – taikomos Lietuvos Respublikos civilinio kodekso 6.212 straipsnio ir Lietuvos Respublikos Vyriausybės 1996 m. liepos 15 d. nutarimo Nr. 840 „Dėl Atleidimo nuo atsakomybės esant nenugalimos jėgos (</w:t>
      </w:r>
      <w:r w:rsidRPr="00BF4B33">
        <w:rPr>
          <w:rFonts w:eastAsia="Calibri" w:cs="Times New Roman"/>
          <w:i/>
          <w:iCs/>
          <w:szCs w:val="24"/>
        </w:rPr>
        <w:t>force majeure</w:t>
      </w:r>
      <w:r w:rsidRPr="00BF4B33">
        <w:rPr>
          <w:rFonts w:eastAsia="Calibri" w:cs="Times New Roman"/>
          <w:szCs w:val="24"/>
        </w:rPr>
        <w:t>) aplinkybėms taisyklių patvirtinimo“ patvirtintų taisyklių nuostatos. Jeigu tiekėjo subtiekėjas susiduria su nenugalimos jėgos aplinkybėmis, remtis šia sąlyga tiekėjas gali tik tokiu atveju, jei negali pasitelkti kito subtiekėjo nepatirdamas nepagrįstų išlaidų;</w:t>
      </w:r>
    </w:p>
    <w:p w14:paraId="13859916" w14:textId="77777777" w:rsidR="00017E4D" w:rsidRPr="00BF4B33" w:rsidRDefault="00017E4D" w:rsidP="00BF4B33">
      <w:pPr>
        <w:numPr>
          <w:ilvl w:val="2"/>
          <w:numId w:val="13"/>
        </w:numPr>
        <w:tabs>
          <w:tab w:val="left" w:pos="851"/>
        </w:tabs>
        <w:ind w:left="0" w:firstLine="1418"/>
        <w:rPr>
          <w:rFonts w:eastAsia="Calibri" w:cs="Times New Roman"/>
          <w:szCs w:val="24"/>
        </w:rPr>
      </w:pPr>
      <w:r w:rsidRPr="00BF4B33">
        <w:rPr>
          <w:rFonts w:eastAsia="Calibri" w:cs="Times New Roman"/>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74EA302" w14:textId="77777777" w:rsidR="00017E4D" w:rsidRPr="00BF4B33" w:rsidRDefault="00017E4D" w:rsidP="00BF4B33">
      <w:pPr>
        <w:numPr>
          <w:ilvl w:val="1"/>
          <w:numId w:val="13"/>
        </w:numPr>
        <w:tabs>
          <w:tab w:val="left" w:pos="851"/>
        </w:tabs>
        <w:ind w:left="0" w:firstLine="1418"/>
        <w:contextualSpacing/>
        <w:rPr>
          <w:rFonts w:eastAsia="Calibri" w:cs="Times New Roman"/>
          <w:szCs w:val="24"/>
        </w:rPr>
      </w:pPr>
      <w:r w:rsidRPr="00BF4B33">
        <w:rPr>
          <w:rFonts w:eastAsia="Times New Roman" w:cs="Times New Roman"/>
          <w:bCs/>
          <w:iCs/>
          <w:szCs w:val="24"/>
          <w:lang w:eastAsia="lt-LT"/>
        </w:rPr>
        <w:t xml:space="preserve">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 </w:t>
      </w:r>
    </w:p>
    <w:p w14:paraId="6ED0382D" w14:textId="77777777" w:rsidR="00017E4D" w:rsidRPr="00BF4B33" w:rsidRDefault="00017E4D" w:rsidP="00BF4B33">
      <w:pPr>
        <w:numPr>
          <w:ilvl w:val="1"/>
          <w:numId w:val="13"/>
        </w:numPr>
        <w:tabs>
          <w:tab w:val="left" w:pos="851"/>
        </w:tabs>
        <w:ind w:left="0" w:firstLine="1418"/>
        <w:contextualSpacing/>
        <w:rPr>
          <w:rFonts w:eastAsia="Calibri" w:cs="Times New Roman"/>
          <w:szCs w:val="24"/>
        </w:rPr>
      </w:pPr>
      <w:r w:rsidRPr="00BF4B33">
        <w:rPr>
          <w:rFonts w:eastAsia="Times New Roman" w:cs="Times New Roman"/>
          <w:bCs/>
          <w:iCs/>
          <w:szCs w:val="24"/>
          <w:lang w:eastAsia="lt-LT"/>
        </w:rPr>
        <w:t>pagrindas atleisti nuo atsakomybės atsiranda nuo kliūties atsiradimo momento arba jeigu apie ją nėra laiku pranešta – nuo pranešimo gavimo momento.</w:t>
      </w:r>
    </w:p>
    <w:p w14:paraId="4507F5E2" w14:textId="77777777" w:rsidR="00017E4D" w:rsidRPr="00BF4B33" w:rsidRDefault="00017E4D" w:rsidP="00BF4B33">
      <w:pPr>
        <w:tabs>
          <w:tab w:val="left" w:pos="567"/>
          <w:tab w:val="left" w:pos="851"/>
        </w:tabs>
        <w:ind w:firstLine="0"/>
        <w:contextualSpacing/>
        <w:outlineLvl w:val="1"/>
        <w:rPr>
          <w:rFonts w:eastAsia="Times New Roman" w:cs="Times New Roman"/>
          <w:bCs/>
          <w:iCs/>
          <w:szCs w:val="24"/>
          <w:lang w:eastAsia="lt-LT"/>
        </w:rPr>
      </w:pPr>
    </w:p>
    <w:p w14:paraId="5D70A95B" w14:textId="77777777" w:rsidR="00017E4D" w:rsidRPr="00BF4B33" w:rsidRDefault="00017E4D" w:rsidP="00BF4B33">
      <w:pPr>
        <w:numPr>
          <w:ilvl w:val="0"/>
          <w:numId w:val="20"/>
        </w:numPr>
        <w:tabs>
          <w:tab w:val="left" w:pos="426"/>
        </w:tabs>
        <w:ind w:firstLine="0"/>
        <w:jc w:val="center"/>
        <w:rPr>
          <w:rFonts w:eastAsia="Calibri" w:cs="Times New Roman"/>
          <w:szCs w:val="24"/>
        </w:rPr>
      </w:pPr>
      <w:r w:rsidRPr="00BF4B33">
        <w:rPr>
          <w:rFonts w:eastAsia="Calibri" w:cs="Times New Roman"/>
          <w:b/>
          <w:bCs/>
          <w:caps/>
          <w:szCs w:val="24"/>
        </w:rPr>
        <w:t>Sutarties keitimas</w:t>
      </w:r>
    </w:p>
    <w:p w14:paraId="461DE21F" w14:textId="77777777" w:rsidR="00017E4D" w:rsidRPr="00BF4B33" w:rsidRDefault="00017E4D" w:rsidP="00BF4B33">
      <w:pPr>
        <w:tabs>
          <w:tab w:val="left" w:pos="426"/>
          <w:tab w:val="left" w:pos="1985"/>
        </w:tabs>
        <w:ind w:firstLine="0"/>
        <w:rPr>
          <w:rFonts w:eastAsia="Calibri" w:cs="Times New Roman"/>
          <w:szCs w:val="24"/>
        </w:rPr>
      </w:pPr>
    </w:p>
    <w:p w14:paraId="0378A5D8" w14:textId="77777777" w:rsidR="00017E4D" w:rsidRPr="00BF4B33" w:rsidRDefault="00017E4D" w:rsidP="00BF4B33">
      <w:pPr>
        <w:numPr>
          <w:ilvl w:val="1"/>
          <w:numId w:val="20"/>
        </w:numPr>
        <w:tabs>
          <w:tab w:val="left" w:pos="426"/>
          <w:tab w:val="left" w:pos="1843"/>
          <w:tab w:val="left" w:pos="1985"/>
        </w:tabs>
        <w:ind w:left="0" w:firstLine="1418"/>
        <w:rPr>
          <w:rFonts w:eastAsia="Calibri" w:cs="Times New Roman"/>
          <w:szCs w:val="24"/>
        </w:rPr>
      </w:pPr>
      <w:r w:rsidRPr="00BF4B33">
        <w:rPr>
          <w:rFonts w:eastAsia="Times New Roman" w:cs="Times New Roman"/>
          <w:bCs/>
          <w:iCs/>
          <w:szCs w:val="24"/>
          <w:lang w:eastAsia="lt-LT"/>
        </w:rPr>
        <w:t>Sutartis jos galiojimo laikotarpiu, neatliekant naujos pirkimo procedūros, privalo būti keičiama joje nustatytomis sąlygomis ir tvarka:</w:t>
      </w:r>
    </w:p>
    <w:p w14:paraId="467EF622" w14:textId="77777777" w:rsidR="00017E4D" w:rsidRPr="00BF4B33" w:rsidRDefault="00017E4D" w:rsidP="00BF4B33">
      <w:pPr>
        <w:numPr>
          <w:ilvl w:val="2"/>
          <w:numId w:val="20"/>
        </w:numPr>
        <w:tabs>
          <w:tab w:val="left" w:pos="1985"/>
          <w:tab w:val="left" w:pos="2127"/>
        </w:tabs>
        <w:ind w:left="0" w:firstLine="1418"/>
        <w:rPr>
          <w:rFonts w:eastAsia="Calibri" w:cs="Times New Roman"/>
          <w:szCs w:val="24"/>
        </w:rPr>
      </w:pPr>
      <w:r w:rsidRPr="00BF4B33">
        <w:rPr>
          <w:rFonts w:eastAsia="Calibri" w:cs="Times New Roman"/>
          <w:szCs w:val="24"/>
        </w:rPr>
        <w:t>sutarties kaina keičiama šios sutarties 3 skyriuje nustatytomis sąlygomis ir tvarka;</w:t>
      </w:r>
    </w:p>
    <w:p w14:paraId="0FB545B4" w14:textId="77777777" w:rsidR="00017E4D" w:rsidRPr="00BF4B33" w:rsidRDefault="00017E4D" w:rsidP="00BF4B33">
      <w:pPr>
        <w:numPr>
          <w:ilvl w:val="2"/>
          <w:numId w:val="20"/>
        </w:numPr>
        <w:tabs>
          <w:tab w:val="left" w:pos="1985"/>
          <w:tab w:val="left" w:pos="2127"/>
        </w:tabs>
        <w:ind w:left="0" w:firstLine="1418"/>
        <w:rPr>
          <w:rFonts w:eastAsia="Calibri" w:cs="Times New Roman"/>
          <w:szCs w:val="24"/>
        </w:rPr>
      </w:pPr>
      <w:r w:rsidRPr="00BF4B33">
        <w:rPr>
          <w:rFonts w:eastAsia="Calibri" w:cs="Times New Roman"/>
          <w:szCs w:val="24"/>
        </w:rPr>
        <w:t>subtiekėjai ir/ar specialistai keičiami/pasitelkiami nauji, vadovaujantis sutarties 13 skyriuje nustatytomis sąlygomis ir tvarka;</w:t>
      </w:r>
    </w:p>
    <w:p w14:paraId="383FCB94" w14:textId="77777777" w:rsidR="00017E4D" w:rsidRPr="00BF4B33" w:rsidRDefault="00017E4D" w:rsidP="00BF4B33">
      <w:pPr>
        <w:numPr>
          <w:ilvl w:val="2"/>
          <w:numId w:val="20"/>
        </w:numPr>
        <w:tabs>
          <w:tab w:val="left" w:pos="1985"/>
          <w:tab w:val="left" w:pos="2127"/>
        </w:tabs>
        <w:ind w:left="0" w:firstLine="1418"/>
        <w:contextualSpacing/>
        <w:rPr>
          <w:rFonts w:eastAsia="Calibri" w:cs="Times New Roman"/>
          <w:szCs w:val="24"/>
        </w:rPr>
      </w:pPr>
      <w:r w:rsidRPr="00BF4B33">
        <w:rPr>
          <w:rFonts w:eastAsia="Calibri" w:cs="Times New Roman"/>
          <w:szCs w:val="24"/>
        </w:rPr>
        <w:t>raštu gavus informaciją apie pakeistą kitos šalies atsiskaitomąją sąskaitą banke;</w:t>
      </w:r>
    </w:p>
    <w:p w14:paraId="0271C7A8" w14:textId="77777777" w:rsidR="00017E4D" w:rsidRPr="00BF4B33" w:rsidRDefault="00017E4D" w:rsidP="00BF4B33">
      <w:pPr>
        <w:numPr>
          <w:ilvl w:val="2"/>
          <w:numId w:val="20"/>
        </w:numPr>
        <w:tabs>
          <w:tab w:val="left" w:pos="1985"/>
          <w:tab w:val="left" w:pos="2127"/>
        </w:tabs>
        <w:ind w:left="0" w:firstLine="1418"/>
        <w:rPr>
          <w:rFonts w:eastAsia="Calibri" w:cs="Times New Roman"/>
          <w:szCs w:val="24"/>
        </w:rPr>
      </w:pPr>
      <w:r w:rsidRPr="00BF4B33">
        <w:rPr>
          <w:rFonts w:eastAsia="Calibri" w:cs="Times New Roman"/>
          <w:szCs w:val="24"/>
        </w:rPr>
        <w:lastRenderedPageBreak/>
        <w:t>kitais šioje sutartyje numatytais atvejais ir tvarka.</w:t>
      </w:r>
    </w:p>
    <w:p w14:paraId="6205382B" w14:textId="77777777" w:rsidR="00017E4D" w:rsidRPr="00BF4B33" w:rsidRDefault="00017E4D" w:rsidP="00BF4B33">
      <w:pPr>
        <w:numPr>
          <w:ilvl w:val="1"/>
          <w:numId w:val="20"/>
        </w:numPr>
        <w:tabs>
          <w:tab w:val="left" w:pos="1843"/>
          <w:tab w:val="left" w:pos="1985"/>
        </w:tabs>
        <w:ind w:left="0" w:firstLine="1418"/>
        <w:contextualSpacing/>
        <w:rPr>
          <w:rFonts w:eastAsia="Calibri" w:cs="Times New Roman"/>
          <w:szCs w:val="24"/>
        </w:rPr>
      </w:pPr>
      <w:r w:rsidRPr="00BF4B33">
        <w:rPr>
          <w:rFonts w:eastAsia="Calibri" w:cs="Times New Roman"/>
          <w:szCs w:val="24"/>
        </w:rPr>
        <w:t xml:space="preserve">Kitais nei šiame skyriuje nustatytais atvejais sutartis gali būti keičiama, tik jei tai galima, vadovaujantis </w:t>
      </w:r>
      <w:bookmarkStart w:id="22" w:name="_Hlk95389779"/>
      <w:r w:rsidRPr="00BF4B33">
        <w:rPr>
          <w:rFonts w:eastAsia="Calibri" w:cs="Times New Roman"/>
          <w:szCs w:val="24"/>
        </w:rPr>
        <w:t xml:space="preserve">Viešųjų pirkimų įstatymo </w:t>
      </w:r>
      <w:bookmarkEnd w:id="22"/>
      <w:r w:rsidRPr="00BF4B33">
        <w:rPr>
          <w:rFonts w:eastAsia="Calibri" w:cs="Times New Roman"/>
          <w:szCs w:val="24"/>
        </w:rPr>
        <w:t>89 straipsnio nuostatomis.</w:t>
      </w:r>
    </w:p>
    <w:p w14:paraId="7D48B60B" w14:textId="77777777" w:rsidR="00017E4D" w:rsidRPr="00BF4B33" w:rsidRDefault="00017E4D" w:rsidP="00BF4B33">
      <w:pPr>
        <w:numPr>
          <w:ilvl w:val="1"/>
          <w:numId w:val="20"/>
        </w:numPr>
        <w:tabs>
          <w:tab w:val="left" w:pos="1843"/>
          <w:tab w:val="left" w:pos="1985"/>
        </w:tabs>
        <w:ind w:left="0" w:firstLine="1418"/>
        <w:rPr>
          <w:rFonts w:eastAsia="Calibri" w:cs="Times New Roman"/>
          <w:szCs w:val="24"/>
        </w:rPr>
      </w:pPr>
      <w:r w:rsidRPr="00BF4B33">
        <w:rPr>
          <w:rFonts w:eastAsia="Calibri" w:cs="Times New Roman"/>
          <w:szCs w:val="24"/>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(penkias) darbo dienas. </w:t>
      </w:r>
    </w:p>
    <w:p w14:paraId="697CAE78" w14:textId="77777777" w:rsidR="00017E4D" w:rsidRPr="00BF4B33" w:rsidRDefault="00017E4D" w:rsidP="00BF4B33">
      <w:pPr>
        <w:tabs>
          <w:tab w:val="left" w:pos="709"/>
        </w:tabs>
        <w:ind w:firstLine="1418"/>
        <w:rPr>
          <w:rFonts w:eastAsia="Calibri" w:cs="Times New Roman"/>
          <w:szCs w:val="24"/>
        </w:rPr>
      </w:pPr>
      <w:r w:rsidRPr="00BF4B33">
        <w:rPr>
          <w:rFonts w:eastAsia="Calibri" w:cs="Times New Roman"/>
          <w:szCs w:val="24"/>
        </w:rPr>
        <w:t>Šalims tarpusavyje susitarus dėl sutarties sąlygų keitimo, šie keitimai įforminami rašytiniu susitarimu, kuris yra neatskiriama sutarties dalis. Šalims nesutarus dėl sutarties sąlygų keitimo, sprendimo teisę turi užsakovas.</w:t>
      </w:r>
    </w:p>
    <w:p w14:paraId="6F3E0FC7" w14:textId="77777777" w:rsidR="00017E4D" w:rsidRPr="00BF4B33" w:rsidRDefault="00017E4D" w:rsidP="00BF4B33">
      <w:pPr>
        <w:tabs>
          <w:tab w:val="left" w:pos="709"/>
        </w:tabs>
        <w:ind w:firstLine="0"/>
        <w:rPr>
          <w:rFonts w:eastAsia="Calibri" w:cs="Times New Roman"/>
          <w:szCs w:val="24"/>
        </w:rPr>
      </w:pPr>
    </w:p>
    <w:p w14:paraId="3AF02B7F" w14:textId="77777777" w:rsidR="00017E4D" w:rsidRPr="00BF4B33" w:rsidRDefault="00017E4D" w:rsidP="00BF4B33">
      <w:pPr>
        <w:numPr>
          <w:ilvl w:val="0"/>
          <w:numId w:val="20"/>
        </w:numPr>
        <w:tabs>
          <w:tab w:val="left" w:pos="426"/>
        </w:tabs>
        <w:ind w:firstLine="0"/>
        <w:jc w:val="center"/>
        <w:rPr>
          <w:rFonts w:eastAsia="Calibri" w:cs="Times New Roman"/>
          <w:b/>
          <w:bCs/>
          <w:caps/>
          <w:szCs w:val="24"/>
        </w:rPr>
      </w:pPr>
      <w:r w:rsidRPr="00BF4B33">
        <w:rPr>
          <w:rFonts w:eastAsia="Calibri" w:cs="Times New Roman"/>
          <w:b/>
          <w:bCs/>
          <w:caps/>
          <w:szCs w:val="24"/>
        </w:rPr>
        <w:t>sutarties nutraukimas</w:t>
      </w:r>
    </w:p>
    <w:p w14:paraId="2AC177B0" w14:textId="77777777" w:rsidR="00017E4D" w:rsidRPr="00BF4B33" w:rsidRDefault="00017E4D" w:rsidP="00BF4B33">
      <w:pPr>
        <w:tabs>
          <w:tab w:val="left" w:pos="142"/>
          <w:tab w:val="left" w:pos="567"/>
          <w:tab w:val="left" w:pos="851"/>
          <w:tab w:val="left" w:pos="1701"/>
        </w:tabs>
        <w:ind w:firstLine="0"/>
        <w:rPr>
          <w:rFonts w:eastAsia="Calibri" w:cs="Times New Roman"/>
          <w:b/>
          <w:bCs/>
          <w:caps/>
          <w:szCs w:val="24"/>
        </w:rPr>
      </w:pPr>
    </w:p>
    <w:p w14:paraId="5B195887" w14:textId="77777777" w:rsidR="00017E4D" w:rsidRPr="00BF4B33" w:rsidRDefault="00017E4D" w:rsidP="00BF4B33">
      <w:pPr>
        <w:numPr>
          <w:ilvl w:val="1"/>
          <w:numId w:val="20"/>
        </w:numPr>
        <w:pBdr>
          <w:top w:val="nil"/>
          <w:left w:val="nil"/>
          <w:bottom w:val="nil"/>
          <w:right w:val="nil"/>
          <w:between w:val="nil"/>
          <w:bar w:val="nil"/>
        </w:pBdr>
        <w:tabs>
          <w:tab w:val="left" w:pos="142"/>
          <w:tab w:val="left" w:pos="1701"/>
          <w:tab w:val="left" w:pos="1843"/>
          <w:tab w:val="left" w:pos="2127"/>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Sutartis gali būti nutraukta:</w:t>
      </w:r>
    </w:p>
    <w:p w14:paraId="766618B8"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127"/>
          <w:tab w:val="left" w:pos="2268"/>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abiejų šalių rašytiniu susitarimu;</w:t>
      </w:r>
    </w:p>
    <w:p w14:paraId="45CF3757"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127"/>
          <w:tab w:val="left" w:pos="2268"/>
        </w:tabs>
        <w:suppressAutoHyphens/>
        <w:ind w:left="0" w:firstLine="1418"/>
        <w:rPr>
          <w:rFonts w:eastAsia="Times New Roman" w:cs="Times New Roman"/>
          <w:szCs w:val="24"/>
          <w:bdr w:val="nil"/>
          <w:lang w:eastAsia="lt-LT"/>
        </w:rPr>
      </w:pPr>
      <w:r w:rsidRPr="00BF4B33">
        <w:rPr>
          <w:rFonts w:eastAsia="Arial Unicode MS" w:cs="Times New Roman"/>
          <w:color w:val="000000"/>
          <w:szCs w:val="24"/>
          <w:bdr w:val="nil"/>
          <w:lang w:eastAsia="lt-LT"/>
        </w:rPr>
        <w:t xml:space="preserve">vienos iš šalių iniciatyva, jeigu sutarties </w:t>
      </w:r>
      <w:r w:rsidRPr="00BF4B33">
        <w:rPr>
          <w:rFonts w:eastAsia="Arial Unicode MS" w:cs="Times New Roman"/>
          <w:szCs w:val="24"/>
          <w:bdr w:val="nil"/>
          <w:lang w:eastAsia="lt-LT"/>
        </w:rPr>
        <w:t xml:space="preserve">9 </w:t>
      </w:r>
      <w:r w:rsidRPr="00BF4B33">
        <w:rPr>
          <w:rFonts w:eastAsia="Arial Unicode MS" w:cs="Times New Roman"/>
          <w:color w:val="000000"/>
          <w:szCs w:val="24"/>
          <w:bdr w:val="nil"/>
          <w:lang w:eastAsia="lt-LT"/>
        </w:rPr>
        <w:t xml:space="preserve">skyriuje nustatytos aplinkybės tęsiasi ilgiau </w:t>
      </w:r>
      <w:r w:rsidRPr="00BF4B33">
        <w:rPr>
          <w:rFonts w:eastAsia="Arial Unicode MS" w:cs="Times New Roman"/>
          <w:szCs w:val="24"/>
          <w:bdr w:val="nil"/>
          <w:lang w:eastAsia="lt-LT"/>
        </w:rPr>
        <w:t xml:space="preserve">kaip 4 (keturis) mėnesius nuo pranešimo apie jas gavimo dienos. </w:t>
      </w:r>
    </w:p>
    <w:p w14:paraId="398ADF0B" w14:textId="77777777" w:rsidR="00017E4D" w:rsidRPr="00BF4B33" w:rsidRDefault="00017E4D" w:rsidP="00BF4B33">
      <w:pPr>
        <w:numPr>
          <w:ilvl w:val="1"/>
          <w:numId w:val="20"/>
        </w:numPr>
        <w:pBdr>
          <w:top w:val="nil"/>
          <w:left w:val="nil"/>
          <w:bottom w:val="nil"/>
          <w:right w:val="nil"/>
          <w:between w:val="nil"/>
          <w:bar w:val="nil"/>
        </w:pBdr>
        <w:tabs>
          <w:tab w:val="left" w:pos="142"/>
          <w:tab w:val="left" w:pos="1701"/>
          <w:tab w:val="left" w:pos="1843"/>
          <w:tab w:val="left" w:pos="2127"/>
          <w:tab w:val="left" w:pos="2268"/>
        </w:tabs>
        <w:suppressAutoHyphens/>
        <w:ind w:left="0" w:firstLine="1418"/>
        <w:rPr>
          <w:rFonts w:eastAsia="Arial Unicode MS" w:cs="Times New Roman"/>
          <w:color w:val="000000"/>
          <w:szCs w:val="24"/>
          <w:bdr w:val="nil"/>
          <w:lang w:eastAsia="lt-LT"/>
        </w:rPr>
      </w:pPr>
      <w:bookmarkStart w:id="23" w:name="_Ref41984658"/>
      <w:r w:rsidRPr="00BF4B33">
        <w:rPr>
          <w:rFonts w:eastAsia="Arial Unicode MS" w:cs="Times New Roman"/>
          <w:color w:val="000000"/>
          <w:szCs w:val="24"/>
          <w:bdr w:val="nil"/>
          <w:lang w:eastAsia="lt-LT"/>
        </w:rPr>
        <w:t>Užsakovas turi teisę vienašališkai nutraukti sutartį, jeigu:</w:t>
      </w:r>
      <w:bookmarkEnd w:id="23"/>
    </w:p>
    <w:p w14:paraId="1F9B8C0E"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127"/>
          <w:tab w:val="left" w:pos="2268"/>
          <w:tab w:val="left" w:pos="2410"/>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 xml:space="preserve">galima taikyti </w:t>
      </w:r>
      <w:r w:rsidRPr="00BF4B33">
        <w:rPr>
          <w:rFonts w:eastAsia="Calibri" w:cs="Times New Roman"/>
          <w:szCs w:val="24"/>
        </w:rPr>
        <w:t>Viešųjų pirkimų įstatymo 90 straipsnio 1 dalies nuostatas, laikantis minėto straipsnio 2 dalyje nurodytų reikalavimų;</w:t>
      </w:r>
    </w:p>
    <w:p w14:paraId="2D58AD82"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127"/>
          <w:tab w:val="left" w:pos="2268"/>
        </w:tabs>
        <w:suppressAutoHyphens/>
        <w:ind w:left="0" w:firstLine="1418"/>
        <w:rPr>
          <w:rFonts w:eastAsia="Arial Unicode MS" w:cs="Times New Roman"/>
          <w:color w:val="000000"/>
          <w:szCs w:val="24"/>
          <w:bdr w:val="nil"/>
          <w:lang w:eastAsia="lt-LT"/>
        </w:rPr>
      </w:pPr>
      <w:bookmarkStart w:id="24" w:name="_Ref41984702"/>
      <w:r w:rsidRPr="00BF4B33">
        <w:rPr>
          <w:rFonts w:eastAsia="Arial Unicode MS" w:cs="Times New Roman"/>
          <w:color w:val="000000"/>
          <w:szCs w:val="24"/>
          <w:bdr w:val="nil"/>
          <w:lang w:eastAsia="lt-LT"/>
        </w:rPr>
        <w:t>tiekėjas bankrutuoja arba yra likviduojamas, sustabdo ūkinę veiklą arba teisės aktuose nustatyta tvarka susidaro analogiška situacija;</w:t>
      </w:r>
      <w:bookmarkEnd w:id="24"/>
    </w:p>
    <w:p w14:paraId="3E052573"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127"/>
          <w:tab w:val="left" w:pos="2410"/>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tiekėjas iš esmės pažeidė sutartį;</w:t>
      </w:r>
    </w:p>
    <w:p w14:paraId="667A82B8"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127"/>
          <w:tab w:val="left" w:pos="2410"/>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užtikrinimą išdavęs subjektas (garantas, laiduotojas) negali įvykdyti savo įsipareigojimų ir tiekėjas, užsakovui raštu pareikalavus, per 10 (dešimt) dienų nepateikė naujo užtikrinimo tokiomis pačiomis sąlygomis kaip ir ankstesnysis;</w:t>
      </w:r>
    </w:p>
    <w:p w14:paraId="04F5B3CD"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127"/>
          <w:tab w:val="left" w:pos="2410"/>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paaiškėja kitos aplinkybės, dėl kurių tiekėjas negalės tinkamai vykdyti sutarties ir (ar) suteikti paslaugų ir tiekėjas negali pateikti pagrįstų įrodymų, kad sutartį įvykdys tinkamai.</w:t>
      </w:r>
    </w:p>
    <w:p w14:paraId="60FF629D" w14:textId="77777777" w:rsidR="00017E4D" w:rsidRPr="00BF4B33" w:rsidRDefault="00017E4D" w:rsidP="00BF4B33">
      <w:pPr>
        <w:numPr>
          <w:ilvl w:val="1"/>
          <w:numId w:val="20"/>
        </w:numPr>
        <w:pBdr>
          <w:top w:val="nil"/>
          <w:left w:val="nil"/>
          <w:bottom w:val="nil"/>
          <w:right w:val="nil"/>
          <w:between w:val="nil"/>
          <w:bar w:val="nil"/>
        </w:pBdr>
        <w:tabs>
          <w:tab w:val="left" w:pos="142"/>
          <w:tab w:val="left" w:pos="1701"/>
          <w:tab w:val="left" w:pos="1843"/>
          <w:tab w:val="left" w:pos="2268"/>
        </w:tabs>
        <w:suppressAutoHyphens/>
        <w:ind w:left="0" w:firstLine="1418"/>
        <w:rPr>
          <w:rFonts w:eastAsia="Arial Unicode MS" w:cs="Times New Roman"/>
          <w:szCs w:val="24"/>
          <w:bdr w:val="nil"/>
          <w:lang w:eastAsia="lt-LT"/>
        </w:rPr>
      </w:pPr>
      <w:r w:rsidRPr="00BF4B33">
        <w:rPr>
          <w:rFonts w:eastAsia="Arial Unicode MS" w:cs="Times New Roman"/>
          <w:color w:val="000000"/>
          <w:szCs w:val="24"/>
          <w:bdr w:val="nil"/>
          <w:lang w:eastAsia="lt-LT"/>
        </w:rPr>
        <w:t xml:space="preserve">Tiekėjas, gavęs pranešimą iš užsakovo dėl sutarties nutraukimo pagal bet kurią iš </w:t>
      </w:r>
      <w:r w:rsidRPr="00BF4B33">
        <w:rPr>
          <w:rFonts w:eastAsia="Arial Unicode MS" w:cs="Times New Roman"/>
          <w:szCs w:val="24"/>
          <w:bdr w:val="nil"/>
          <w:lang w:eastAsia="lt-LT"/>
        </w:rPr>
        <w:fldChar w:fldCharType="begin"/>
      </w:r>
      <w:r w:rsidRPr="00BF4B33">
        <w:rPr>
          <w:rFonts w:eastAsia="Arial Unicode MS" w:cs="Times New Roman"/>
          <w:szCs w:val="24"/>
          <w:bdr w:val="nil"/>
          <w:lang w:eastAsia="lt-LT"/>
        </w:rPr>
        <w:instrText xml:space="preserve"> REF _Ref41984658 \r \h  \* MERGEFORMAT </w:instrText>
      </w:r>
      <w:r w:rsidRPr="00BF4B33">
        <w:rPr>
          <w:rFonts w:eastAsia="Arial Unicode MS" w:cs="Times New Roman"/>
          <w:szCs w:val="24"/>
          <w:bdr w:val="nil"/>
          <w:lang w:eastAsia="lt-LT"/>
        </w:rPr>
      </w:r>
      <w:r w:rsidRPr="00BF4B33">
        <w:rPr>
          <w:rFonts w:eastAsia="Arial Unicode MS" w:cs="Times New Roman"/>
          <w:szCs w:val="24"/>
          <w:bdr w:val="nil"/>
          <w:lang w:eastAsia="lt-LT"/>
        </w:rPr>
        <w:fldChar w:fldCharType="separate"/>
      </w:r>
      <w:r w:rsidRPr="00BF4B33">
        <w:rPr>
          <w:rFonts w:eastAsia="Arial Unicode MS" w:cs="Times New Roman"/>
          <w:szCs w:val="24"/>
          <w:bdr w:val="nil"/>
          <w:lang w:eastAsia="lt-LT"/>
        </w:rPr>
        <w:t>11.5</w:t>
      </w:r>
      <w:r w:rsidRPr="00BF4B33">
        <w:rPr>
          <w:rFonts w:eastAsia="Arial Unicode MS" w:cs="Times New Roman"/>
          <w:szCs w:val="24"/>
          <w:bdr w:val="nil"/>
          <w:lang w:eastAsia="lt-LT"/>
        </w:rPr>
        <w:fldChar w:fldCharType="end"/>
      </w:r>
      <w:r w:rsidRPr="00BF4B33">
        <w:rPr>
          <w:rFonts w:eastAsia="Arial Unicode MS" w:cs="Times New Roman"/>
          <w:szCs w:val="24"/>
          <w:bdr w:val="nil"/>
          <w:lang w:eastAsia="lt-LT"/>
        </w:rPr>
        <w:t xml:space="preserve"> </w:t>
      </w:r>
      <w:r w:rsidRPr="00BF4B33">
        <w:rPr>
          <w:rFonts w:eastAsia="Arial Unicode MS" w:cs="Times New Roman"/>
          <w:color w:val="000000"/>
          <w:szCs w:val="24"/>
          <w:bdr w:val="nil"/>
          <w:lang w:eastAsia="lt-LT"/>
        </w:rPr>
        <w:t xml:space="preserve">papunktyje </w:t>
      </w:r>
      <w:r w:rsidRPr="00BF4B33">
        <w:rPr>
          <w:rFonts w:eastAsia="Arial Unicode MS" w:cs="Times New Roman"/>
          <w:szCs w:val="24"/>
          <w:bdr w:val="nil"/>
          <w:lang w:eastAsia="lt-LT"/>
        </w:rPr>
        <w:t>numatytų sąlygų, turi teisę pateikti užsakovui rašytinius paaiškinimus per 5 (penkias) darbo dienas nuo pranešimo iš užsakovo gavimo dienos.</w:t>
      </w:r>
    </w:p>
    <w:p w14:paraId="40770224" w14:textId="77777777" w:rsidR="00017E4D" w:rsidRPr="00BF4B33" w:rsidRDefault="00017E4D" w:rsidP="00BF4B33">
      <w:pPr>
        <w:numPr>
          <w:ilvl w:val="1"/>
          <w:numId w:val="20"/>
        </w:numPr>
        <w:pBdr>
          <w:top w:val="nil"/>
          <w:left w:val="nil"/>
          <w:bottom w:val="nil"/>
          <w:right w:val="nil"/>
          <w:between w:val="nil"/>
          <w:bar w:val="nil"/>
        </w:pBdr>
        <w:tabs>
          <w:tab w:val="left" w:pos="142"/>
          <w:tab w:val="left" w:pos="1701"/>
          <w:tab w:val="left" w:pos="1843"/>
          <w:tab w:val="left" w:pos="2268"/>
        </w:tabs>
        <w:suppressAutoHyphens/>
        <w:ind w:left="0" w:firstLine="1418"/>
        <w:rPr>
          <w:rFonts w:eastAsia="Arial Unicode MS" w:cs="Times New Roman"/>
          <w:szCs w:val="24"/>
          <w:bdr w:val="nil"/>
          <w:lang w:eastAsia="lt-LT"/>
        </w:rPr>
      </w:pPr>
      <w:r w:rsidRPr="00BF4B33">
        <w:rPr>
          <w:rFonts w:eastAsia="Arial Unicode MS" w:cs="Times New Roman"/>
          <w:szCs w:val="24"/>
          <w:bdr w:val="nil"/>
          <w:lang w:eastAsia="lt-LT"/>
        </w:rPr>
        <w:t>Užsakovas,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suteiktas paslaugas, ir tiekėjas neturi teisės gauti jokių kitokių kompensacijų.</w:t>
      </w:r>
    </w:p>
    <w:p w14:paraId="309A0881" w14:textId="77777777" w:rsidR="00017E4D" w:rsidRPr="00BF4B33" w:rsidRDefault="00017E4D" w:rsidP="00BF4B33">
      <w:pPr>
        <w:numPr>
          <w:ilvl w:val="1"/>
          <w:numId w:val="20"/>
        </w:numPr>
        <w:pBdr>
          <w:top w:val="nil"/>
          <w:left w:val="nil"/>
          <w:bottom w:val="nil"/>
          <w:right w:val="nil"/>
          <w:between w:val="nil"/>
          <w:bar w:val="nil"/>
        </w:pBdr>
        <w:tabs>
          <w:tab w:val="left" w:pos="142"/>
          <w:tab w:val="left" w:pos="1701"/>
          <w:tab w:val="left" w:pos="1843"/>
          <w:tab w:val="left" w:pos="1985"/>
        </w:tabs>
        <w:suppressAutoHyphens/>
        <w:ind w:left="0" w:firstLine="1418"/>
        <w:rPr>
          <w:rFonts w:eastAsia="Arial Unicode MS" w:cs="Times New Roman"/>
          <w:szCs w:val="24"/>
          <w:bdr w:val="nil"/>
          <w:lang w:eastAsia="lt-LT"/>
        </w:rPr>
      </w:pPr>
      <w:r w:rsidRPr="00BF4B33">
        <w:rPr>
          <w:rFonts w:eastAsia="Arial Unicode MS" w:cs="Times New Roman"/>
          <w:szCs w:val="24"/>
          <w:bdr w:val="nil"/>
          <w:lang w:eastAsia="lt-LT"/>
        </w:rPr>
        <w:t>Tiekėjas, nesikreipdamas į teismą, gali vienašališkai nutraukti sutartį, jeigu:</w:t>
      </w:r>
    </w:p>
    <w:p w14:paraId="20450625"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1985"/>
          <w:tab w:val="left" w:pos="2127"/>
        </w:tabs>
        <w:suppressAutoHyphens/>
        <w:ind w:left="0" w:firstLine="1418"/>
        <w:rPr>
          <w:rFonts w:eastAsia="Arial Unicode MS" w:cs="Times New Roman"/>
          <w:szCs w:val="24"/>
          <w:bdr w:val="nil"/>
          <w:lang w:eastAsia="lt-LT"/>
        </w:rPr>
      </w:pPr>
      <w:r w:rsidRPr="00BF4B33">
        <w:rPr>
          <w:rFonts w:eastAsia="Arial Unicode MS" w:cs="Times New Roman"/>
          <w:color w:val="000000"/>
          <w:szCs w:val="24"/>
          <w:bdr w:val="nil"/>
          <w:lang w:eastAsia="lt-LT"/>
        </w:rPr>
        <w:t xml:space="preserve">užsakovas ne dėl tiekėjo kaltės arba sutarties </w:t>
      </w:r>
      <w:r w:rsidRPr="00BF4B33">
        <w:rPr>
          <w:rFonts w:eastAsia="Arial Unicode MS" w:cs="Times New Roman"/>
          <w:szCs w:val="24"/>
          <w:bdr w:val="nil"/>
          <w:lang w:eastAsia="lt-LT"/>
        </w:rPr>
        <w:t>9</w:t>
      </w:r>
      <w:r w:rsidRPr="00BF4B33">
        <w:rPr>
          <w:rFonts w:eastAsia="Arial Unicode MS" w:cs="Times New Roman"/>
          <w:color w:val="000000"/>
          <w:szCs w:val="24"/>
          <w:bdr w:val="nil"/>
          <w:lang w:eastAsia="lt-LT"/>
        </w:rPr>
        <w:t xml:space="preserve"> skyriuje numatytų aplinkybių vėluoja atlikti mokėjimą daugiau kaip </w:t>
      </w:r>
      <w:r w:rsidRPr="00BF4B33">
        <w:rPr>
          <w:rFonts w:eastAsia="Arial Unicode MS" w:cs="Times New Roman"/>
          <w:szCs w:val="24"/>
          <w:bdr w:val="nil"/>
          <w:lang w:eastAsia="lt-LT"/>
        </w:rPr>
        <w:t xml:space="preserve">20 (dvidešimt) kalendorinių dienų </w:t>
      </w:r>
      <w:r w:rsidRPr="00BF4B33">
        <w:rPr>
          <w:rFonts w:eastAsia="Arial Unicode MS" w:cs="Times New Roman"/>
          <w:color w:val="000000"/>
          <w:szCs w:val="24"/>
          <w:bdr w:val="nil"/>
          <w:lang w:eastAsia="lt-LT"/>
        </w:rPr>
        <w:t xml:space="preserve">ir jeigu </w:t>
      </w:r>
      <w:r w:rsidRPr="00BF4B33">
        <w:rPr>
          <w:rFonts w:eastAsia="Arial Unicode MS" w:cs="Times New Roman"/>
          <w:szCs w:val="24"/>
          <w:bdr w:val="nil"/>
          <w:lang w:eastAsia="lt-LT"/>
        </w:rPr>
        <w:t>tiekėjas apie vėlavimą prieš tai raštu pranešė užsakovui;</w:t>
      </w:r>
    </w:p>
    <w:p w14:paraId="130985A6"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1985"/>
          <w:tab w:val="left" w:pos="2127"/>
        </w:tabs>
        <w:suppressAutoHyphens/>
        <w:ind w:left="0" w:firstLine="1418"/>
        <w:rPr>
          <w:rFonts w:eastAsia="Arial Unicode MS" w:cs="Times New Roman"/>
          <w:szCs w:val="24"/>
          <w:bdr w:val="nil"/>
          <w:lang w:eastAsia="lt-LT"/>
        </w:rPr>
      </w:pPr>
      <w:r w:rsidRPr="00BF4B33">
        <w:rPr>
          <w:rFonts w:eastAsia="Arial Unicode MS" w:cs="Times New Roman"/>
          <w:szCs w:val="24"/>
          <w:bdr w:val="nil"/>
          <w:lang w:eastAsia="lt-LT"/>
        </w:rPr>
        <w:t>užsakovas sustabdė paslaugų atlikimo terminus dėl to, kad negali priimti paslaugų ir paslaugų suteikimo sustabdymas trunka ilgiau kaip 3 (tris) mėnesius.</w:t>
      </w:r>
    </w:p>
    <w:p w14:paraId="6F58DA5D" w14:textId="77777777" w:rsidR="00017E4D" w:rsidRPr="00BF4B33" w:rsidRDefault="00017E4D" w:rsidP="00BF4B33">
      <w:pPr>
        <w:numPr>
          <w:ilvl w:val="1"/>
          <w:numId w:val="20"/>
        </w:numPr>
        <w:pBdr>
          <w:top w:val="nil"/>
          <w:left w:val="nil"/>
          <w:bottom w:val="nil"/>
          <w:right w:val="nil"/>
          <w:between w:val="nil"/>
          <w:bar w:val="nil"/>
        </w:pBdr>
        <w:tabs>
          <w:tab w:val="left" w:pos="142"/>
          <w:tab w:val="left" w:pos="1701"/>
          <w:tab w:val="left" w:pos="1843"/>
          <w:tab w:val="left" w:pos="1985"/>
        </w:tabs>
        <w:suppressAutoHyphens/>
        <w:ind w:left="0" w:firstLine="1418"/>
        <w:rPr>
          <w:rFonts w:eastAsia="Arial Unicode MS" w:cs="Times New Roman"/>
          <w:color w:val="000000"/>
          <w:szCs w:val="24"/>
          <w:bdr w:val="nil"/>
          <w:lang w:eastAsia="lt-LT"/>
        </w:rPr>
      </w:pPr>
      <w:r w:rsidRPr="00BF4B33">
        <w:rPr>
          <w:rFonts w:eastAsia="Times New Roman" w:cs="Times New Roman"/>
          <w:color w:val="000000"/>
          <w:szCs w:val="24"/>
          <w:bdr w:val="nil"/>
          <w:lang w:eastAsia="lt-LT"/>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3EBE104E" w14:textId="77777777" w:rsidR="00017E4D" w:rsidRPr="00BF4B33" w:rsidRDefault="00017E4D" w:rsidP="00BF4B33">
      <w:pPr>
        <w:numPr>
          <w:ilvl w:val="1"/>
          <w:numId w:val="20"/>
        </w:numPr>
        <w:pBdr>
          <w:top w:val="nil"/>
          <w:left w:val="nil"/>
          <w:bottom w:val="nil"/>
          <w:right w:val="nil"/>
          <w:between w:val="nil"/>
          <w:bar w:val="nil"/>
        </w:pBdr>
        <w:tabs>
          <w:tab w:val="left" w:pos="142"/>
          <w:tab w:val="left" w:pos="1701"/>
          <w:tab w:val="left" w:pos="1985"/>
          <w:tab w:val="left" w:pos="2127"/>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 xml:space="preserve">Nustatant ar sutarties pažeidimas yra esminis, šalys vadovaujasi Civilinio kodekso 6.217 straipsnio nuostatomis. </w:t>
      </w:r>
    </w:p>
    <w:p w14:paraId="1C84572E" w14:textId="77777777" w:rsidR="00017E4D" w:rsidRPr="00BF4B33" w:rsidRDefault="00017E4D" w:rsidP="00BF4B33">
      <w:pPr>
        <w:numPr>
          <w:ilvl w:val="1"/>
          <w:numId w:val="20"/>
        </w:numPr>
        <w:pBdr>
          <w:top w:val="nil"/>
          <w:left w:val="nil"/>
          <w:bottom w:val="nil"/>
          <w:right w:val="nil"/>
          <w:between w:val="nil"/>
          <w:bar w:val="nil"/>
        </w:pBdr>
        <w:tabs>
          <w:tab w:val="left" w:pos="142"/>
          <w:tab w:val="left" w:pos="1701"/>
          <w:tab w:val="left" w:pos="1985"/>
          <w:tab w:val="left" w:pos="2127"/>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Esminiais sutarties pažeidimais bus laikomi:</w:t>
      </w:r>
    </w:p>
    <w:p w14:paraId="1C114732"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268"/>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jeigu tiekėjas nesuteikia paslaugų per šioje sutartyje, projektavimo užduotyje ir/ ar kituose pirkimo dokumentuose nurodytus terminus ir papildomą nustatytą laiką;</w:t>
      </w:r>
    </w:p>
    <w:p w14:paraId="5DE50794"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127"/>
          <w:tab w:val="left" w:pos="2268"/>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jeigu tiekėjas siekia padidinti sutarties kainą/įkainius arba atsisako vykdyti sutartį už šioje sutartyje nustatytą paslaugų kainą/įkainius;</w:t>
      </w:r>
    </w:p>
    <w:p w14:paraId="36609E5F"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268"/>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lastRenderedPageBreak/>
        <w:t>kai teikėjas nesilaiko šioje sutartyje nustatytos naujų subtiekėjų/specialistų pasitelkimo ir/ar jų keitimo tvarkos;</w:t>
      </w:r>
    </w:p>
    <w:p w14:paraId="33A861AD" w14:textId="77777777" w:rsidR="00017E4D" w:rsidRPr="00BF4B33" w:rsidRDefault="00017E4D" w:rsidP="00BF4B33">
      <w:pPr>
        <w:numPr>
          <w:ilvl w:val="2"/>
          <w:numId w:val="20"/>
        </w:numPr>
        <w:pBdr>
          <w:top w:val="nil"/>
          <w:left w:val="nil"/>
          <w:bottom w:val="nil"/>
          <w:right w:val="nil"/>
          <w:between w:val="nil"/>
          <w:bar w:val="nil"/>
        </w:pBdr>
        <w:tabs>
          <w:tab w:val="left" w:pos="142"/>
          <w:tab w:val="left" w:pos="1701"/>
          <w:tab w:val="left" w:pos="2268"/>
        </w:tabs>
        <w:suppressAutoHyphens/>
        <w:ind w:left="0" w:firstLine="1418"/>
        <w:rPr>
          <w:rFonts w:eastAsia="Arial Unicode MS" w:cs="Times New Roman"/>
          <w:color w:val="000000"/>
          <w:szCs w:val="24"/>
          <w:bdr w:val="nil"/>
          <w:lang w:eastAsia="lt-LT"/>
        </w:rPr>
      </w:pPr>
      <w:r w:rsidRPr="00BF4B33">
        <w:rPr>
          <w:rFonts w:eastAsia="Arial Unicode MS" w:cs="Times New Roman"/>
          <w:color w:val="000000"/>
          <w:szCs w:val="24"/>
          <w:bdr w:val="nil"/>
          <w:lang w:eastAsia="lt-LT"/>
        </w:rPr>
        <w:t xml:space="preserve">jeigu tiekėjas nepratęsia arba nepateikia naujo sutarties įvykdymo užtikrinimo šioje sutartyje nustatyta tvarka (išskyrus pirminį sutarties užtikrinimą). </w:t>
      </w:r>
    </w:p>
    <w:p w14:paraId="5DB80868" w14:textId="77777777" w:rsidR="00017E4D" w:rsidRPr="00BF4B33" w:rsidRDefault="00017E4D" w:rsidP="00BF4B33">
      <w:pPr>
        <w:tabs>
          <w:tab w:val="left" w:pos="567"/>
        </w:tabs>
        <w:ind w:firstLine="0"/>
        <w:rPr>
          <w:rFonts w:eastAsia="Calibri" w:cs="Times New Roman"/>
          <w:szCs w:val="24"/>
        </w:rPr>
      </w:pPr>
    </w:p>
    <w:p w14:paraId="78276075" w14:textId="77777777" w:rsidR="00017E4D" w:rsidRPr="00BF4B33" w:rsidRDefault="00017E4D" w:rsidP="00BF4B33">
      <w:pPr>
        <w:numPr>
          <w:ilvl w:val="0"/>
          <w:numId w:val="20"/>
        </w:numPr>
        <w:tabs>
          <w:tab w:val="left" w:pos="426"/>
        </w:tabs>
        <w:ind w:firstLine="0"/>
        <w:jc w:val="center"/>
        <w:rPr>
          <w:rFonts w:eastAsia="Calibri" w:cs="Times New Roman"/>
          <w:b/>
          <w:bCs/>
          <w:caps/>
          <w:szCs w:val="24"/>
        </w:rPr>
      </w:pPr>
      <w:r w:rsidRPr="00BF4B33">
        <w:rPr>
          <w:rFonts w:eastAsia="Calibri" w:cs="Times New Roman"/>
          <w:b/>
          <w:bCs/>
          <w:caps/>
          <w:szCs w:val="24"/>
        </w:rPr>
        <w:t>ginčų sprendimo tvarka</w:t>
      </w:r>
    </w:p>
    <w:p w14:paraId="19AC712D" w14:textId="77777777" w:rsidR="00017E4D" w:rsidRPr="00BF4B33" w:rsidRDefault="00017E4D" w:rsidP="00BF4B33">
      <w:pPr>
        <w:tabs>
          <w:tab w:val="left" w:pos="709"/>
        </w:tabs>
        <w:ind w:firstLine="0"/>
        <w:rPr>
          <w:rFonts w:eastAsia="Calibri" w:cs="Times New Roman"/>
          <w:b/>
          <w:bCs/>
          <w:caps/>
          <w:szCs w:val="24"/>
        </w:rPr>
      </w:pPr>
    </w:p>
    <w:p w14:paraId="077E8AD1" w14:textId="77777777" w:rsidR="00017E4D" w:rsidRPr="00BF4B33" w:rsidRDefault="00017E4D" w:rsidP="00BF4B33">
      <w:pPr>
        <w:numPr>
          <w:ilvl w:val="0"/>
          <w:numId w:val="24"/>
        </w:numPr>
        <w:tabs>
          <w:tab w:val="left" w:pos="1843"/>
          <w:tab w:val="left" w:pos="1985"/>
        </w:tabs>
        <w:ind w:left="0" w:firstLine="1418"/>
        <w:contextualSpacing/>
        <w:rPr>
          <w:rFonts w:eastAsia="Calibri" w:cs="Times New Roman"/>
          <w:szCs w:val="24"/>
        </w:rPr>
      </w:pPr>
      <w:r w:rsidRPr="00BF4B33">
        <w:rPr>
          <w:rFonts w:eastAsia="Calibri" w:cs="Times New Roman"/>
          <w:szCs w:val="24"/>
        </w:rPr>
        <w:t xml:space="preserve">Šalys susitaria, kad visi sutarties nereglamentuoti klausimai sprendžiami remiantis Lietuvos Respublikos teise. </w:t>
      </w:r>
    </w:p>
    <w:p w14:paraId="1CA021A2" w14:textId="77777777" w:rsidR="00017E4D" w:rsidRPr="00BF4B33" w:rsidRDefault="00017E4D" w:rsidP="00BF4B33">
      <w:pPr>
        <w:numPr>
          <w:ilvl w:val="0"/>
          <w:numId w:val="24"/>
        </w:numPr>
        <w:tabs>
          <w:tab w:val="left" w:pos="1843"/>
          <w:tab w:val="left" w:pos="1985"/>
        </w:tabs>
        <w:ind w:left="0" w:firstLine="1418"/>
        <w:contextualSpacing/>
        <w:rPr>
          <w:rFonts w:eastAsia="Calibri" w:cs="Times New Roman"/>
          <w:szCs w:val="24"/>
        </w:rPr>
      </w:pPr>
      <w:r w:rsidRPr="00BF4B33">
        <w:rPr>
          <w:rFonts w:eastAsia="Calibri" w:cs="Times New Roman"/>
          <w:szCs w:val="24"/>
        </w:rPr>
        <w:t>Visus užsakovo ir tiekėjo ginčus, kylančius iš sutarties ar su ja susijusius, šalys sprendžia derybomis. Ginčo pradžia laikoma rašto, pateikto paštu, faksu ar asmeniškai sutarties šalių šioje sutartyje nurodytais adresais, kuriame išdėstoma ginčo esmė, įteikimo data.</w:t>
      </w:r>
    </w:p>
    <w:p w14:paraId="4637160C" w14:textId="77777777" w:rsidR="00017E4D" w:rsidRPr="00BF4B33" w:rsidRDefault="00017E4D" w:rsidP="00BF4B33">
      <w:pPr>
        <w:numPr>
          <w:ilvl w:val="0"/>
          <w:numId w:val="24"/>
        </w:numPr>
        <w:tabs>
          <w:tab w:val="left" w:pos="1843"/>
          <w:tab w:val="left" w:pos="1985"/>
        </w:tabs>
        <w:ind w:left="0" w:firstLine="1418"/>
        <w:contextualSpacing/>
        <w:rPr>
          <w:rFonts w:eastAsia="Calibri" w:cs="Times New Roman"/>
          <w:szCs w:val="24"/>
        </w:rPr>
      </w:pPr>
      <w:r w:rsidRPr="00BF4B33">
        <w:rPr>
          <w:rFonts w:eastAsia="Calibri" w:cs="Times New Roman"/>
          <w:szCs w:val="24"/>
        </w:rPr>
        <w:t>Jei ginčo negalima išspręsti derybomis per maksimalų 30 (trisdešimties) kalendorinių dienų laikotarpį nuo dienos, kai ginčas buvo pateiktas sprendimui, ginčas perduodamas spręsti Lietuvos Respublikos teismui.</w:t>
      </w:r>
    </w:p>
    <w:p w14:paraId="4A55AE2A" w14:textId="77777777" w:rsidR="00017E4D" w:rsidRPr="00BF4B33" w:rsidRDefault="00017E4D" w:rsidP="00BF4B33">
      <w:pPr>
        <w:ind w:left="720" w:firstLine="0"/>
        <w:contextualSpacing/>
        <w:rPr>
          <w:rFonts w:eastAsia="Calibri" w:cs="Times New Roman"/>
          <w:szCs w:val="24"/>
        </w:rPr>
      </w:pPr>
    </w:p>
    <w:p w14:paraId="540758FF" w14:textId="77777777" w:rsidR="00017E4D" w:rsidRPr="00BF4B33" w:rsidRDefault="00017E4D" w:rsidP="00BF4B33">
      <w:pPr>
        <w:numPr>
          <w:ilvl w:val="0"/>
          <w:numId w:val="20"/>
        </w:numPr>
        <w:tabs>
          <w:tab w:val="left" w:pos="426"/>
        </w:tabs>
        <w:ind w:firstLine="0"/>
        <w:jc w:val="center"/>
        <w:rPr>
          <w:rFonts w:eastAsia="Times New Roman" w:cs="Times New Roman"/>
          <w:b/>
          <w:bCs/>
          <w:caps/>
          <w:kern w:val="32"/>
          <w:szCs w:val="24"/>
          <w:lang w:eastAsia="lt-LT"/>
        </w:rPr>
      </w:pPr>
      <w:r w:rsidRPr="00BF4B33">
        <w:rPr>
          <w:rFonts w:eastAsia="Calibri" w:cs="Times New Roman"/>
          <w:b/>
          <w:bCs/>
          <w:caps/>
          <w:szCs w:val="24"/>
        </w:rPr>
        <w:t>subtiekėjai ir specialistai ir jų keitimo tvarka</w:t>
      </w:r>
    </w:p>
    <w:p w14:paraId="38EE2360" w14:textId="77777777" w:rsidR="00017E4D" w:rsidRPr="00BF4B33" w:rsidRDefault="00017E4D" w:rsidP="00BF4B33">
      <w:pPr>
        <w:numPr>
          <w:ilvl w:val="1"/>
          <w:numId w:val="23"/>
        </w:numPr>
        <w:tabs>
          <w:tab w:val="left" w:pos="0"/>
          <w:tab w:val="left" w:pos="1985"/>
          <w:tab w:val="left" w:pos="2268"/>
        </w:tabs>
        <w:ind w:left="0" w:firstLine="1418"/>
        <w:contextualSpacing/>
        <w:rPr>
          <w:rFonts w:eastAsia="Calibri" w:cs="Times New Roman"/>
          <w:szCs w:val="24"/>
        </w:rPr>
      </w:pPr>
      <w:r w:rsidRPr="00BF4B33">
        <w:rPr>
          <w:rFonts w:eastAsia="Calibri" w:cs="Times New Roman"/>
          <w:szCs w:val="24"/>
        </w:rPr>
        <w:t>Tiekėjas atsako už visus pagal sutartį prisiimtus įsipareigojimus, nepriklausomai nuo to, ar jiems vykdyti bus pasitelkiami tretieji asmenys.</w:t>
      </w:r>
    </w:p>
    <w:p w14:paraId="22CFF391" w14:textId="77777777" w:rsidR="00017E4D" w:rsidRPr="00BF4B33" w:rsidRDefault="00017E4D" w:rsidP="00BF4B33">
      <w:pPr>
        <w:numPr>
          <w:ilvl w:val="1"/>
          <w:numId w:val="23"/>
        </w:numPr>
        <w:tabs>
          <w:tab w:val="left" w:pos="0"/>
          <w:tab w:val="left" w:pos="1985"/>
          <w:tab w:val="left" w:pos="2268"/>
        </w:tabs>
        <w:ind w:left="0" w:firstLine="1418"/>
        <w:contextualSpacing/>
        <w:rPr>
          <w:rFonts w:eastAsia="Calibri" w:cs="Times New Roman"/>
          <w:szCs w:val="24"/>
        </w:rPr>
      </w:pPr>
      <w:r w:rsidRPr="00BF4B33">
        <w:rPr>
          <w:rFonts w:eastAsia="Calibri" w:cs="Times New Roman"/>
          <w:szCs w:val="24"/>
        </w:rPr>
        <w:t>Tiekėjas įsipareigoja užtikrinti, kad sutartį vykdys pirkime pasiūlyti ir (ar) kvalifikacinius reikalavimus atitinkantys subtiekėjai ir (ar) specialistai. Tiekėjas yra atsakingas už subtiekėjų vykdomą sutarties dalį, lyg ją vykdytų pats ir privalo užtikrinti, kad subtiekėjai laikytųsi sutarties nuostatų.</w:t>
      </w:r>
    </w:p>
    <w:p w14:paraId="1EBFC56A" w14:textId="77777777" w:rsidR="00017E4D" w:rsidRPr="00BF4B33" w:rsidRDefault="00017E4D" w:rsidP="00BF4B33">
      <w:pPr>
        <w:tabs>
          <w:tab w:val="left" w:pos="0"/>
          <w:tab w:val="left" w:pos="2268"/>
        </w:tabs>
        <w:ind w:firstLine="1418"/>
        <w:rPr>
          <w:rFonts w:eastAsia="Calibri" w:cs="Times New Roman"/>
          <w:szCs w:val="24"/>
        </w:rPr>
      </w:pPr>
      <w:r w:rsidRPr="00BF4B33">
        <w:rPr>
          <w:rFonts w:eastAsia="Calibri" w:cs="Times New Roman"/>
          <w:b/>
          <w:bCs/>
          <w:i/>
          <w:iCs/>
          <w:szCs w:val="24"/>
        </w:rPr>
        <w:t>Jei tiekėjas pasitelks subtiekėjus, sutartis bus pasirašoma su tokiu 13.3. punktu</w:t>
      </w:r>
    </w:p>
    <w:p w14:paraId="3E052EC7" w14:textId="77777777" w:rsidR="00017E4D" w:rsidRPr="00BF4B33" w:rsidRDefault="00017E4D" w:rsidP="00BF4B33">
      <w:pPr>
        <w:tabs>
          <w:tab w:val="left" w:pos="2268"/>
        </w:tabs>
        <w:ind w:firstLine="1418"/>
        <w:rPr>
          <w:rFonts w:eastAsia="Calibri" w:cs="Times New Roman"/>
          <w:szCs w:val="24"/>
        </w:rPr>
      </w:pPr>
      <w:r w:rsidRPr="00BF4B33">
        <w:rPr>
          <w:rFonts w:eastAsia="Calibri" w:cs="Times New Roman"/>
          <w:szCs w:val="24"/>
        </w:rPr>
        <w:t>13.3. Tiekėjas patvirtina, kad sutarčiai vykdyti pasitelks šiuos subtiekėjus:</w:t>
      </w:r>
    </w:p>
    <w:p w14:paraId="67E055C4" w14:textId="77777777" w:rsidR="00017E4D" w:rsidRPr="00BF4B33" w:rsidRDefault="00017E4D" w:rsidP="00BF4B33">
      <w:pPr>
        <w:numPr>
          <w:ilvl w:val="2"/>
          <w:numId w:val="9"/>
        </w:numPr>
        <w:tabs>
          <w:tab w:val="left" w:pos="2268"/>
        </w:tabs>
        <w:ind w:left="0" w:firstLine="1418"/>
        <w:contextualSpacing/>
        <w:rPr>
          <w:rFonts w:eastAsia="Calibri" w:cs="Times New Roman"/>
          <w:szCs w:val="24"/>
        </w:rPr>
      </w:pPr>
      <w:r w:rsidRPr="00BF4B33">
        <w:rPr>
          <w:rFonts w:eastAsia="Calibri" w:cs="Times New Roman"/>
          <w:szCs w:val="24"/>
        </w:rPr>
        <w:t>(Subtiekėjo pavadinimas, juridinio asmens kodas, kontaktiniai duomenys ir jo atstovas. Nurodoma, kurią sutarties dalį vykdys atitinkamas subtiekėjas).</w:t>
      </w:r>
    </w:p>
    <w:p w14:paraId="2447395D" w14:textId="77777777" w:rsidR="00017E4D" w:rsidRPr="00BF4B33" w:rsidRDefault="00017E4D" w:rsidP="00BF4B33">
      <w:pPr>
        <w:numPr>
          <w:ilvl w:val="2"/>
          <w:numId w:val="9"/>
        </w:numPr>
        <w:tabs>
          <w:tab w:val="left" w:pos="2268"/>
        </w:tabs>
        <w:ind w:left="0" w:firstLine="1418"/>
        <w:contextualSpacing/>
        <w:rPr>
          <w:rFonts w:eastAsia="Calibri" w:cs="Times New Roman"/>
          <w:szCs w:val="24"/>
        </w:rPr>
      </w:pPr>
      <w:r w:rsidRPr="00BF4B33">
        <w:rPr>
          <w:rFonts w:eastAsia="Calibri" w:cs="Times New Roman"/>
          <w:szCs w:val="24"/>
        </w:rPr>
        <w:t>(Subtiekėjo pavadinimas, juridinio asmens kodas, kontaktiniai duomenys ir jo atstovas. Nurodoma, kurią sutarties dalį vykdys atitinkamas subtiekėjas).</w:t>
      </w:r>
    </w:p>
    <w:p w14:paraId="5B70739C" w14:textId="77777777" w:rsidR="00017E4D" w:rsidRPr="00BF4B33" w:rsidRDefault="00017E4D" w:rsidP="00BF4B33">
      <w:pPr>
        <w:tabs>
          <w:tab w:val="left" w:pos="0"/>
          <w:tab w:val="left" w:pos="2268"/>
        </w:tabs>
        <w:ind w:firstLine="1418"/>
        <w:rPr>
          <w:rFonts w:eastAsia="Calibri" w:cs="Times New Roman"/>
          <w:b/>
          <w:bCs/>
          <w:i/>
          <w:iCs/>
          <w:szCs w:val="24"/>
        </w:rPr>
      </w:pPr>
      <w:r w:rsidRPr="00BF4B33">
        <w:rPr>
          <w:rFonts w:eastAsia="Calibri" w:cs="Times New Roman"/>
          <w:b/>
          <w:bCs/>
          <w:i/>
          <w:iCs/>
          <w:szCs w:val="24"/>
        </w:rPr>
        <w:t>Jei tiekėjas subtiekėjų nepasitelks, sutartis bus pasirašoma su tokiu 13.3. punktu</w:t>
      </w:r>
    </w:p>
    <w:p w14:paraId="75954A92" w14:textId="77777777" w:rsidR="00017E4D" w:rsidRPr="00BF4B33" w:rsidRDefault="00017E4D" w:rsidP="00BF4B33">
      <w:pPr>
        <w:numPr>
          <w:ilvl w:val="1"/>
          <w:numId w:val="15"/>
        </w:numPr>
        <w:tabs>
          <w:tab w:val="left" w:pos="2268"/>
        </w:tabs>
        <w:ind w:left="0" w:firstLine="1418"/>
        <w:contextualSpacing/>
        <w:rPr>
          <w:rFonts w:eastAsia="Calibri" w:cs="Times New Roman"/>
          <w:szCs w:val="24"/>
        </w:rPr>
      </w:pPr>
      <w:r w:rsidRPr="00BF4B33">
        <w:rPr>
          <w:rFonts w:eastAsia="Calibri" w:cs="Times New Roman"/>
          <w:szCs w:val="24"/>
        </w:rPr>
        <w:t>Tiekėjas patvirtina, kad sutarčiai vykdyti subtiekėjų nepasitelks.</w:t>
      </w:r>
    </w:p>
    <w:p w14:paraId="7B5AA6EA" w14:textId="77777777" w:rsidR="00017E4D" w:rsidRPr="00BF4B33" w:rsidRDefault="00017E4D" w:rsidP="00BF4B33">
      <w:pPr>
        <w:numPr>
          <w:ilvl w:val="1"/>
          <w:numId w:val="16"/>
        </w:numPr>
        <w:tabs>
          <w:tab w:val="left" w:pos="2268"/>
        </w:tabs>
        <w:ind w:left="0" w:firstLine="1418"/>
        <w:rPr>
          <w:rFonts w:eastAsia="Calibri" w:cs="Times New Roman"/>
          <w:szCs w:val="24"/>
        </w:rPr>
      </w:pPr>
      <w:bookmarkStart w:id="25" w:name="_Hlk97130900"/>
      <w:r w:rsidRPr="00BF4B33">
        <w:rPr>
          <w:rFonts w:eastAsia="Calibri" w:cs="Times New Roman"/>
          <w:szCs w:val="24"/>
        </w:rPr>
        <w:t>Šios sutarties vykdymo metu teikėjas gali keisti sutartyje nurodytus ir/ar pasitelkti naujus subtiekėjus. Keičiamo ar naujo pasitelkiamo subtiekėjo kvalifikacija turi būti pakankama šios sutarties užduočiai įvykdyti, keičiamas ir/ar naujas pasitelkiamas subtiekėjas turi neturėti pašalinimo pagrindų. Apie keičiamus ir/ar naujus pasitelkiamus subtiekėjus tiekėjas turi informuoti užsakovą raštu nurodydamas subtiekėjo keitimo priežastis ir gauti užsakovo rašytinį sutikimą</w:t>
      </w:r>
      <w:bookmarkEnd w:id="25"/>
      <w:r w:rsidRPr="00BF4B33">
        <w:rPr>
          <w:rFonts w:eastAsia="Calibri" w:cs="Times New Roman"/>
          <w:szCs w:val="24"/>
        </w:rPr>
        <w:t>.</w:t>
      </w:r>
    </w:p>
    <w:p w14:paraId="5FC26427" w14:textId="77777777" w:rsidR="00017E4D" w:rsidRPr="00BF4B33" w:rsidRDefault="00017E4D" w:rsidP="00BF4B33">
      <w:pPr>
        <w:numPr>
          <w:ilvl w:val="1"/>
          <w:numId w:val="16"/>
        </w:numPr>
        <w:tabs>
          <w:tab w:val="left" w:pos="2268"/>
        </w:tabs>
        <w:ind w:left="0" w:firstLine="1418"/>
        <w:rPr>
          <w:rFonts w:eastAsia="Calibri" w:cs="Times New Roman"/>
          <w:szCs w:val="24"/>
        </w:rPr>
      </w:pPr>
      <w:r w:rsidRPr="00BF4B33">
        <w:rPr>
          <w:rFonts w:eastAsia="Calibri" w:cs="Times New Roman"/>
          <w:szCs w:val="24"/>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tą dieną, kai tiekėjas kreipiasi į užsakovą su prašymu pakeisti subtiekėjus. Užsakovas reikalauja, kad naujo subtiekėjo kvalifikacija būtų ne žemesnė nei buvo reikalaujama pirkimo dokumentuose.</w:t>
      </w:r>
    </w:p>
    <w:p w14:paraId="3F8923D4" w14:textId="77777777" w:rsidR="00017E4D" w:rsidRPr="00BF4B33" w:rsidRDefault="00017E4D" w:rsidP="00BF4B33">
      <w:pPr>
        <w:numPr>
          <w:ilvl w:val="1"/>
          <w:numId w:val="16"/>
        </w:numPr>
        <w:tabs>
          <w:tab w:val="left" w:pos="2268"/>
        </w:tabs>
        <w:ind w:left="0" w:firstLine="1418"/>
        <w:rPr>
          <w:rFonts w:eastAsia="Calibri" w:cs="Times New Roman"/>
          <w:szCs w:val="24"/>
        </w:rPr>
      </w:pPr>
      <w:r w:rsidRPr="00BF4B33">
        <w:rPr>
          <w:rFonts w:eastAsia="Calibri" w:cs="Times New Roman"/>
          <w:szCs w:val="24"/>
        </w:rPr>
        <w:t>Tais atvejais, kai kvalifikacijai pagrįsti tiekėjas nesiremia subtiekėjų pajėgumais, užsakovas netikrina šių subtiekėjų pašalinimo pagrindų.</w:t>
      </w:r>
    </w:p>
    <w:p w14:paraId="0B3058EE" w14:textId="77777777" w:rsidR="00017E4D" w:rsidRPr="00BF4B33" w:rsidRDefault="00017E4D" w:rsidP="00BF4B33">
      <w:pPr>
        <w:numPr>
          <w:ilvl w:val="1"/>
          <w:numId w:val="16"/>
        </w:numPr>
        <w:tabs>
          <w:tab w:val="left" w:pos="2268"/>
        </w:tabs>
        <w:ind w:left="0" w:firstLine="1418"/>
        <w:rPr>
          <w:rFonts w:eastAsia="Calibri" w:cs="Times New Roman"/>
          <w:szCs w:val="24"/>
        </w:rPr>
      </w:pPr>
      <w:r w:rsidRPr="00BF4B33">
        <w:rPr>
          <w:rFonts w:eastAsia="Calibri" w:cs="Times New Roman"/>
          <w:szCs w:val="24"/>
        </w:rPr>
        <w:t>Šios sutarties vykdymo metu tiekėjas gali keisti specialistus, paskirtus vykdyti sutartinius tiekėjo įsipareigojimus ir/ar pasitelkti naujus specialistus. Keičiamo ar naujo pasitelkiamo specialisto kvalifikacija turi būti pakankama sutarties užduočiai įvykdyti. Apie keičiamus ir/ar naujus pasitelkiamus specialistus tiekėjas turi informuoti užsakovą raštu nurodydamas specialisto keitimo priežastis ir pateikdamas kvalifikaciją įrodančius dokumentus (jei informacija apie kvalifikaciją nėra prieinama viešai) ir gauti užsakovo rašytinį sutikimą.</w:t>
      </w:r>
    </w:p>
    <w:p w14:paraId="58D05EED" w14:textId="77777777" w:rsidR="00017E4D" w:rsidRPr="00BF4B33" w:rsidRDefault="00017E4D" w:rsidP="00BF4B33">
      <w:pPr>
        <w:numPr>
          <w:ilvl w:val="1"/>
          <w:numId w:val="16"/>
        </w:numPr>
        <w:tabs>
          <w:tab w:val="left" w:pos="2268"/>
        </w:tabs>
        <w:ind w:left="0" w:firstLine="1418"/>
        <w:rPr>
          <w:rFonts w:eastAsia="Calibri" w:cs="Times New Roman"/>
          <w:szCs w:val="24"/>
        </w:rPr>
      </w:pPr>
      <w:r w:rsidRPr="00BF4B33">
        <w:rPr>
          <w:rFonts w:eastAsia="Calibri" w:cs="Times New Roman"/>
          <w:szCs w:val="24"/>
        </w:rPr>
        <w:lastRenderedPageBreak/>
        <w:t xml:space="preserve">Užsakovui nustačius viešuosius pirkimus reglamentuojančiuose teisės aktuose numatytus tiekėjo pasitelkto ar planuojamo pasitelkti subtiekėjo pašalinimo pagrindus, užsakovas reikalauja tiekėjo per protingą terminą tokį subtiekėją pakeisti kitu. </w:t>
      </w:r>
    </w:p>
    <w:p w14:paraId="4CD69A57" w14:textId="77777777" w:rsidR="00017E4D" w:rsidRPr="00BF4B33" w:rsidRDefault="00017E4D" w:rsidP="00BF4B33">
      <w:pPr>
        <w:numPr>
          <w:ilvl w:val="1"/>
          <w:numId w:val="16"/>
        </w:numPr>
        <w:tabs>
          <w:tab w:val="left" w:pos="2268"/>
        </w:tabs>
        <w:ind w:left="0" w:firstLine="1418"/>
        <w:rPr>
          <w:rFonts w:eastAsia="Calibri" w:cs="Times New Roman"/>
          <w:szCs w:val="24"/>
        </w:rPr>
      </w:pPr>
      <w:r w:rsidRPr="00BF4B33">
        <w:rPr>
          <w:rFonts w:eastAsia="Calibri" w:cs="Times New Roman"/>
          <w:szCs w:val="24"/>
        </w:rPr>
        <w:t>Šalims sutikus dėl subtiekėjo ar specialisto pakeitimo ar naujo subtiekėjo pasitelkimo, šalys raštu sudaro susitarimą dėl subtiekėjo pakeitimo. Šis susitarimas yra neatskiriama sutarties dalis. Naujas subtiekėjas ar specialistas gali pradėti vykdyti jiems tiekėjo pavestus įsipareigojimus pagal sutartį ne anksčiau, nei bus pasirašytas šis susitarimas.</w:t>
      </w:r>
    </w:p>
    <w:p w14:paraId="5FEBD930" w14:textId="77777777" w:rsidR="00017E4D" w:rsidRPr="00BF4B33" w:rsidRDefault="00017E4D" w:rsidP="00BF4B33">
      <w:pPr>
        <w:tabs>
          <w:tab w:val="left" w:pos="567"/>
          <w:tab w:val="left" w:pos="851"/>
        </w:tabs>
        <w:ind w:firstLine="0"/>
        <w:rPr>
          <w:rFonts w:eastAsia="Calibri" w:cs="Times New Roman"/>
          <w:szCs w:val="24"/>
        </w:rPr>
      </w:pPr>
    </w:p>
    <w:p w14:paraId="75F8019E" w14:textId="77777777" w:rsidR="00017E4D" w:rsidRPr="00BF4B33" w:rsidRDefault="00017E4D" w:rsidP="00BF4B33">
      <w:pPr>
        <w:numPr>
          <w:ilvl w:val="0"/>
          <w:numId w:val="23"/>
        </w:numPr>
        <w:tabs>
          <w:tab w:val="left" w:pos="426"/>
        </w:tabs>
        <w:ind w:firstLine="0"/>
        <w:jc w:val="center"/>
        <w:rPr>
          <w:rFonts w:eastAsia="Calibri" w:cs="Times New Roman"/>
          <w:b/>
          <w:bCs/>
          <w:caps/>
          <w:szCs w:val="24"/>
        </w:rPr>
      </w:pPr>
      <w:r w:rsidRPr="00BF4B33">
        <w:rPr>
          <w:rFonts w:eastAsia="Calibri" w:cs="Times New Roman"/>
          <w:b/>
          <w:bCs/>
          <w:caps/>
          <w:szCs w:val="24"/>
        </w:rPr>
        <w:t>ASMENS DUOMENŲ TVARKYMAS</w:t>
      </w:r>
    </w:p>
    <w:p w14:paraId="4662FBEA" w14:textId="77777777" w:rsidR="00017E4D" w:rsidRPr="00BF4B33" w:rsidRDefault="00017E4D" w:rsidP="00BF4B33">
      <w:pPr>
        <w:tabs>
          <w:tab w:val="left" w:pos="567"/>
        </w:tabs>
        <w:ind w:firstLine="0"/>
        <w:rPr>
          <w:rFonts w:eastAsia="Calibri" w:cs="Times New Roman"/>
          <w:szCs w:val="24"/>
          <w:lang w:eastAsia="lt-LT"/>
        </w:rPr>
      </w:pPr>
    </w:p>
    <w:p w14:paraId="5E67210A" w14:textId="77777777" w:rsidR="00017E4D" w:rsidRPr="00BF4B33" w:rsidRDefault="00017E4D" w:rsidP="00BF4B33">
      <w:pPr>
        <w:numPr>
          <w:ilvl w:val="1"/>
          <w:numId w:val="23"/>
        </w:numPr>
        <w:tabs>
          <w:tab w:val="left" w:pos="1843"/>
          <w:tab w:val="left" w:pos="1985"/>
        </w:tabs>
        <w:ind w:left="0" w:firstLine="1418"/>
        <w:contextualSpacing/>
        <w:rPr>
          <w:rFonts w:eastAsia="Calibri" w:cs="Times New Roman"/>
          <w:szCs w:val="24"/>
        </w:rPr>
      </w:pPr>
      <w:r w:rsidRPr="00BF4B33">
        <w:rPr>
          <w:rFonts w:eastAsia="Calibri" w:cs="Times New Roman"/>
          <w:szCs w:val="24"/>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56B5F17" w14:textId="77777777" w:rsidR="00017E4D" w:rsidRPr="00BF4B33" w:rsidRDefault="00017E4D" w:rsidP="00BF4B33">
      <w:pPr>
        <w:numPr>
          <w:ilvl w:val="1"/>
          <w:numId w:val="23"/>
        </w:numPr>
        <w:tabs>
          <w:tab w:val="left" w:pos="1843"/>
          <w:tab w:val="left" w:pos="1985"/>
        </w:tabs>
        <w:ind w:left="0" w:firstLine="1418"/>
        <w:contextualSpacing/>
        <w:rPr>
          <w:rFonts w:eastAsia="Calibri" w:cs="Times New Roman"/>
          <w:szCs w:val="24"/>
        </w:rPr>
      </w:pPr>
      <w:r w:rsidRPr="00BF4B33">
        <w:rPr>
          <w:rFonts w:eastAsia="Calibri" w:cs="Times New Roman"/>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32BC2C1" w14:textId="77777777" w:rsidR="00017E4D" w:rsidRPr="00BF4B33" w:rsidRDefault="00017E4D" w:rsidP="00BF4B33">
      <w:pPr>
        <w:tabs>
          <w:tab w:val="left" w:pos="1843"/>
        </w:tabs>
        <w:ind w:left="1298" w:firstLine="0"/>
        <w:contextualSpacing/>
        <w:rPr>
          <w:rFonts w:eastAsia="Calibri" w:cs="Times New Roman"/>
          <w:szCs w:val="24"/>
        </w:rPr>
      </w:pPr>
    </w:p>
    <w:p w14:paraId="70DB584D" w14:textId="77777777" w:rsidR="00017E4D" w:rsidRPr="00BF4B33" w:rsidRDefault="00017E4D" w:rsidP="00BF4B33">
      <w:pPr>
        <w:numPr>
          <w:ilvl w:val="0"/>
          <w:numId w:val="23"/>
        </w:numPr>
        <w:tabs>
          <w:tab w:val="left" w:pos="426"/>
        </w:tabs>
        <w:ind w:firstLine="0"/>
        <w:jc w:val="center"/>
        <w:rPr>
          <w:rFonts w:eastAsia="Calibri" w:cs="Times New Roman"/>
          <w:b/>
          <w:bCs/>
          <w:caps/>
          <w:szCs w:val="24"/>
        </w:rPr>
      </w:pPr>
      <w:r w:rsidRPr="00BF4B33">
        <w:rPr>
          <w:rFonts w:eastAsia="Calibri" w:cs="Times New Roman"/>
          <w:b/>
          <w:bCs/>
          <w:caps/>
          <w:szCs w:val="24"/>
        </w:rPr>
        <w:t>baigiamosios nuostatos</w:t>
      </w:r>
    </w:p>
    <w:p w14:paraId="29D77B49" w14:textId="77777777" w:rsidR="00017E4D" w:rsidRPr="00BF4B33" w:rsidRDefault="00017E4D" w:rsidP="00BF4B33">
      <w:pPr>
        <w:ind w:firstLine="0"/>
        <w:rPr>
          <w:rFonts w:eastAsia="Calibri" w:cs="Times New Roman"/>
          <w:szCs w:val="24"/>
        </w:rPr>
      </w:pPr>
    </w:p>
    <w:p w14:paraId="4AA155FE" w14:textId="77777777" w:rsidR="00017E4D" w:rsidRPr="00BF4B33" w:rsidRDefault="00017E4D" w:rsidP="00BF4B33">
      <w:pPr>
        <w:numPr>
          <w:ilvl w:val="1"/>
          <w:numId w:val="23"/>
        </w:numPr>
        <w:tabs>
          <w:tab w:val="left" w:pos="1843"/>
          <w:tab w:val="left" w:pos="2127"/>
        </w:tabs>
        <w:ind w:left="0" w:firstLine="1560"/>
        <w:contextualSpacing/>
        <w:rPr>
          <w:rFonts w:eastAsia="Calibri" w:cs="Times New Roman"/>
          <w:szCs w:val="24"/>
        </w:rPr>
      </w:pPr>
      <w:r w:rsidRPr="00BF4B33">
        <w:rPr>
          <w:rFonts w:eastAsia="Calibri" w:cs="Times New Roman"/>
          <w:szCs w:val="24"/>
        </w:rPr>
        <w:t xml:space="preserve">Tiekėjo atstovas, atsakingas už sutarties vykdymą – </w:t>
      </w:r>
      <w:bookmarkStart w:id="26" w:name="_Hlk68613140"/>
      <w:r w:rsidRPr="00BF4B33">
        <w:rPr>
          <w:rFonts w:eastAsia="Calibri" w:cs="Times New Roman"/>
          <w:szCs w:val="24"/>
        </w:rPr>
        <w:t>vardas ir pavardė, telefono numeris, elektroninio pašto adresas</w:t>
      </w:r>
      <w:bookmarkEnd w:id="26"/>
      <w:r w:rsidRPr="00BF4B33">
        <w:rPr>
          <w:rFonts w:eastAsia="Calibri" w:cs="Times New Roman"/>
          <w:szCs w:val="24"/>
        </w:rPr>
        <w:t>, jo nesant – vardas ir pavardė, telefono numeris, elektroninio pašto adresas.</w:t>
      </w:r>
    </w:p>
    <w:p w14:paraId="2A6CCD23" w14:textId="77777777" w:rsidR="00017E4D" w:rsidRPr="00BF4B33" w:rsidRDefault="00017E4D" w:rsidP="00BF4B33">
      <w:pPr>
        <w:tabs>
          <w:tab w:val="left" w:pos="2127"/>
        </w:tabs>
        <w:ind w:firstLine="1560"/>
        <w:contextualSpacing/>
        <w:rPr>
          <w:rFonts w:eastAsia="Calibri" w:cs="Times New Roman"/>
          <w:szCs w:val="24"/>
        </w:rPr>
      </w:pPr>
      <w:r w:rsidRPr="00BF4B33">
        <w:rPr>
          <w:rFonts w:eastAsia="Calibri" w:cs="Times New Roman"/>
          <w:szCs w:val="24"/>
        </w:rPr>
        <w:t xml:space="preserve">15.2. Užsakovo atstovas, atsakingas už sutarties ir jos pakeitimų paskelbimą – </w:t>
      </w:r>
      <w:bookmarkStart w:id="27" w:name="_Hlk98926307"/>
      <w:r w:rsidRPr="00BF4B33">
        <w:rPr>
          <w:rFonts w:eastAsia="Calibri" w:cs="Times New Roman"/>
          <w:szCs w:val="24"/>
        </w:rPr>
        <w:t xml:space="preserve">Alytaus miesto savivaldybės administracijos Viešųjų pirkimų skyriaus </w:t>
      </w:r>
      <w:bookmarkEnd w:id="27"/>
      <w:r w:rsidRPr="00BF4B33">
        <w:rPr>
          <w:rFonts w:eastAsia="Calibri" w:cs="Times New Roman"/>
          <w:szCs w:val="24"/>
        </w:rPr>
        <w:t>vedėja Jurgita Kazilionienė, telefono numeris 8-315-55151, elektroninio pašto adresas jurgita.kazilioniene@alytus.lt, jos nesant – jį pavaduojantis asmuo.</w:t>
      </w:r>
    </w:p>
    <w:p w14:paraId="2B0685B8" w14:textId="09FFF694"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 xml:space="preserve">Užsakovo atstovas, atsakingas už sutarties vykdymą – </w:t>
      </w:r>
      <w:bookmarkStart w:id="28" w:name="_Hlk95390789"/>
      <w:r w:rsidRPr="00BF4B33">
        <w:rPr>
          <w:rFonts w:eastAsia="Calibri" w:cs="Times New Roman"/>
          <w:szCs w:val="24"/>
        </w:rPr>
        <w:t xml:space="preserve">Alytaus miesto savivaldybės administracijos </w:t>
      </w:r>
      <w:r w:rsidR="00744E63" w:rsidRPr="00BF4B33">
        <w:rPr>
          <w:rFonts w:eastAsia="Calibri" w:cs="Times New Roman"/>
          <w:szCs w:val="24"/>
        </w:rPr>
        <w:t>Finansų ir investicijų</w:t>
      </w:r>
      <w:r w:rsidRPr="00BF4B33">
        <w:rPr>
          <w:rFonts w:eastAsia="Calibri" w:cs="Times New Roman"/>
          <w:szCs w:val="24"/>
        </w:rPr>
        <w:t xml:space="preserve"> skyriaus vyriausioji specialistė, </w:t>
      </w:r>
      <w:r w:rsidR="00744E63" w:rsidRPr="00BF4B33">
        <w:rPr>
          <w:rFonts w:eastAsia="Calibri" w:cs="Times New Roman"/>
          <w:szCs w:val="24"/>
        </w:rPr>
        <w:t>Žaneta Stasionienė</w:t>
      </w:r>
      <w:r w:rsidRPr="00BF4B33">
        <w:rPr>
          <w:rFonts w:eastAsia="Calibri" w:cs="Times New Roman"/>
          <w:szCs w:val="24"/>
        </w:rPr>
        <w:t>, telefono numeris 8-315-551</w:t>
      </w:r>
      <w:r w:rsidR="00744E63" w:rsidRPr="00BF4B33">
        <w:rPr>
          <w:rFonts w:eastAsia="Calibri" w:cs="Times New Roman"/>
          <w:szCs w:val="24"/>
        </w:rPr>
        <w:t>82</w:t>
      </w:r>
      <w:r w:rsidRPr="00BF4B33">
        <w:rPr>
          <w:rFonts w:eastAsia="Calibri" w:cs="Times New Roman"/>
          <w:szCs w:val="24"/>
        </w:rPr>
        <w:t xml:space="preserve">, elektroninio pašto adresas </w:t>
      </w:r>
      <w:hyperlink r:id="rId8" w:history="1">
        <w:r w:rsidR="00744E63" w:rsidRPr="00BF4B33">
          <w:rPr>
            <w:rStyle w:val="Hipersaitas"/>
            <w:rFonts w:eastAsia="Calibri" w:cs="Times New Roman"/>
            <w:szCs w:val="24"/>
          </w:rPr>
          <w:t>zaneta.stasioniene@alytus.lt</w:t>
        </w:r>
      </w:hyperlink>
      <w:r w:rsidRPr="00BF4B33">
        <w:rPr>
          <w:rFonts w:eastAsia="Calibri" w:cs="Times New Roman"/>
          <w:szCs w:val="24"/>
        </w:rPr>
        <w:t>, jos nesant – jį pavaduojantis asmuo</w:t>
      </w:r>
      <w:bookmarkEnd w:id="28"/>
      <w:r w:rsidRPr="00BF4B33">
        <w:rPr>
          <w:rFonts w:eastAsia="Calibri" w:cs="Times New Roman"/>
          <w:szCs w:val="24"/>
        </w:rPr>
        <w:t>.</w:t>
      </w:r>
    </w:p>
    <w:p w14:paraId="34449AB1"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Jeigu sutartyje nenurodyta kitaip, sutartyje vartojamos sąvokos atitinka pirkimo dokumentuose ir Viešųjų pirkimų įstatyme vartojamas sąvokas.</w:t>
      </w:r>
    </w:p>
    <w:p w14:paraId="46EF50A4"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5F58356"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Jeigu sutartyje nurodyta reikšmė skaičiais ir žodžiais skiriasi, vadovaujamasi žodžiu nurodyta reikšme.</w:t>
      </w:r>
    </w:p>
    <w:p w14:paraId="16BC5954"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Jeigu sutartyje nenurodyta kitaip, trukmė ir terminai skaičiuojami kalendorinėmis dienomis.</w:t>
      </w:r>
    </w:p>
    <w:p w14:paraId="52BBB23F"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Sutarties šalims yra žinoma, kad ši sutartis yra vieša, išskyrus joje esančią konfidencialią informaciją. Šalys laiko paslaptyje savo šalių darbo veiklos principus ir metodus, kuriuos sužinojo vykdydamos sutartį, išskyrus atvejus, kai ši informacija yra vieša arba turi būti atskleista įstatymų numatytais atvejais.</w:t>
      </w:r>
    </w:p>
    <w:p w14:paraId="05B206B6"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 xml:space="preserve">Šalys susirašinėja lietuvių kalba. Visi šalių rašytiniai pranešimai ar prašymai, kuriuos šalis gali pateikti pagal šią sutartį, bus laikomi galiojančiais ir įteiktais tinkamai, jeigu </w:t>
      </w:r>
      <w:r w:rsidRPr="00BF4B33">
        <w:rPr>
          <w:rFonts w:eastAsia="Calibri" w:cs="Times New Roman"/>
          <w:szCs w:val="24"/>
        </w:rPr>
        <w:lastRenderedPageBreak/>
        <w:t>asmeniškai pateikti kitai šaliai arba išsiųsti registruotu paštu, elektroniniu paštu, šioje sutartyje nurodytais adresais arba kitais adresais, kuriuos, pateikdama pranešimą nurodė šalis.</w:t>
      </w:r>
    </w:p>
    <w:p w14:paraId="19B83635"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Šalys įsipareigoja nedelsiant, ne vėliau kaip per 5 (penkias) darbo dienas, pranešti viena kitai raštu apie sutartyje nurodytų adresų, atsiskaitomosios sąskaitos numerio ir (ar) kitų duomenų pakeitimą. Jei šalis raštu praneša kitą adresą, nuo to momento pranešimai privalo būti pristatomi naujuoju adresu. Šalis, tinkamai nepranešusi apie šių duomenų pakeitimus laiku, negali reikšti pretenzijų dėl kitos šalies veiksmų, atliktų vadovaujantis sutartyje pateiktais duomenimis.</w:t>
      </w:r>
    </w:p>
    <w:p w14:paraId="4B044AAC"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B183E5"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Šalys, pasirašydamos sutartį, patvirtina, kad ją perskaitė, suprato jos turinį ir pasekmes, priėmė ją kaip atitinkančią jų tikslus.</w:t>
      </w:r>
    </w:p>
    <w:p w14:paraId="7B1DD91B" w14:textId="77777777" w:rsidR="00017E4D" w:rsidRPr="00BF4B33" w:rsidRDefault="00017E4D" w:rsidP="00BF4B33">
      <w:pPr>
        <w:numPr>
          <w:ilvl w:val="1"/>
          <w:numId w:val="14"/>
        </w:numPr>
        <w:tabs>
          <w:tab w:val="left" w:pos="2127"/>
        </w:tabs>
        <w:ind w:left="0" w:firstLine="1560"/>
        <w:contextualSpacing/>
        <w:rPr>
          <w:rFonts w:eastAsia="Calibri" w:cs="Times New Roman"/>
          <w:szCs w:val="24"/>
        </w:rPr>
      </w:pPr>
      <w:r w:rsidRPr="00BF4B33">
        <w:rPr>
          <w:rFonts w:eastAsia="Calibri" w:cs="Times New Roman"/>
          <w:szCs w:val="24"/>
        </w:rPr>
        <w:t>Sutarties autentiškumas patvirtintas kiekvienos šalies tinkamus įgaliojimus turinčių asmenų parašais ir turi vienodą teisinę galią kiekvienai šaliai.</w:t>
      </w:r>
    </w:p>
    <w:p w14:paraId="431ED6D2" w14:textId="77777777" w:rsidR="00017E4D" w:rsidRPr="00BF4B33" w:rsidRDefault="00017E4D" w:rsidP="00BF4B33">
      <w:pPr>
        <w:ind w:firstLine="0"/>
        <w:rPr>
          <w:rFonts w:eastAsia="Calibri" w:cs="Times New Roman"/>
          <w:szCs w:val="24"/>
        </w:rPr>
      </w:pPr>
    </w:p>
    <w:p w14:paraId="1124136E" w14:textId="77777777" w:rsidR="00017E4D" w:rsidRPr="00BF4B33" w:rsidRDefault="00017E4D" w:rsidP="00BF4B33">
      <w:pPr>
        <w:numPr>
          <w:ilvl w:val="0"/>
          <w:numId w:val="23"/>
        </w:numPr>
        <w:tabs>
          <w:tab w:val="left" w:pos="426"/>
        </w:tabs>
        <w:ind w:firstLine="0"/>
        <w:jc w:val="center"/>
        <w:rPr>
          <w:rFonts w:eastAsia="Calibri" w:cs="Times New Roman"/>
          <w:b/>
          <w:bCs/>
          <w:caps/>
          <w:szCs w:val="24"/>
        </w:rPr>
      </w:pPr>
      <w:r w:rsidRPr="00BF4B33">
        <w:rPr>
          <w:rFonts w:eastAsia="Calibri" w:cs="Times New Roman"/>
          <w:b/>
          <w:bCs/>
          <w:caps/>
          <w:szCs w:val="24"/>
        </w:rPr>
        <w:t>sutarties priEdai</w:t>
      </w:r>
    </w:p>
    <w:p w14:paraId="300A0DF9" w14:textId="77777777" w:rsidR="00017E4D" w:rsidRPr="00BF4B33" w:rsidRDefault="00017E4D" w:rsidP="00BF4B33">
      <w:pPr>
        <w:tabs>
          <w:tab w:val="left" w:pos="567"/>
        </w:tabs>
        <w:ind w:firstLine="0"/>
        <w:rPr>
          <w:rFonts w:eastAsia="Calibri" w:cs="Times New Roman"/>
          <w:b/>
          <w:bCs/>
          <w:caps/>
          <w:szCs w:val="24"/>
        </w:rPr>
      </w:pPr>
    </w:p>
    <w:p w14:paraId="0CC6C6FA" w14:textId="77777777" w:rsidR="00017E4D" w:rsidRPr="00BF4B33" w:rsidRDefault="00017E4D" w:rsidP="00BF4B33">
      <w:pPr>
        <w:numPr>
          <w:ilvl w:val="1"/>
          <w:numId w:val="17"/>
        </w:numPr>
        <w:tabs>
          <w:tab w:val="left" w:pos="1560"/>
          <w:tab w:val="left" w:pos="1843"/>
          <w:tab w:val="left" w:pos="2268"/>
        </w:tabs>
        <w:ind w:left="0" w:firstLine="1560"/>
        <w:contextualSpacing/>
        <w:rPr>
          <w:rFonts w:eastAsia="Calibri" w:cs="Times New Roman"/>
          <w:szCs w:val="24"/>
        </w:rPr>
      </w:pPr>
      <w:r w:rsidRPr="00BF4B33">
        <w:rPr>
          <w:rFonts w:eastAsia="Calibri" w:cs="Times New Roman"/>
          <w:szCs w:val="24"/>
        </w:rPr>
        <w:t>Šią sutartį sudaro šie priedai, kurie yra neatskiriama jos dalis:</w:t>
      </w:r>
    </w:p>
    <w:p w14:paraId="40CC1D2B" w14:textId="77777777" w:rsidR="00017E4D" w:rsidRPr="00BF4B33" w:rsidRDefault="00017E4D" w:rsidP="00BF4B33">
      <w:pPr>
        <w:numPr>
          <w:ilvl w:val="2"/>
          <w:numId w:val="18"/>
        </w:numPr>
        <w:tabs>
          <w:tab w:val="left" w:pos="1560"/>
          <w:tab w:val="left" w:pos="1843"/>
          <w:tab w:val="left" w:pos="1985"/>
          <w:tab w:val="left" w:pos="2268"/>
        </w:tabs>
        <w:ind w:left="0" w:firstLine="1560"/>
        <w:contextualSpacing/>
        <w:rPr>
          <w:rFonts w:eastAsia="Calibri" w:cs="Times New Roman"/>
          <w:szCs w:val="24"/>
        </w:rPr>
      </w:pPr>
      <w:r w:rsidRPr="00BF4B33">
        <w:rPr>
          <w:rFonts w:eastAsia="Calibri" w:cs="Times New Roman"/>
          <w:szCs w:val="24"/>
        </w:rPr>
        <w:t>1 priedas – Teikėjo pasiūlymas</w:t>
      </w:r>
    </w:p>
    <w:p w14:paraId="7187C4DF" w14:textId="77777777" w:rsidR="00017E4D" w:rsidRPr="00BF4B33" w:rsidRDefault="00017E4D" w:rsidP="00BF4B33">
      <w:pPr>
        <w:numPr>
          <w:ilvl w:val="2"/>
          <w:numId w:val="18"/>
        </w:numPr>
        <w:tabs>
          <w:tab w:val="left" w:pos="1560"/>
          <w:tab w:val="left" w:pos="1843"/>
          <w:tab w:val="left" w:pos="1985"/>
          <w:tab w:val="left" w:pos="2268"/>
        </w:tabs>
        <w:ind w:left="0" w:firstLine="1560"/>
        <w:contextualSpacing/>
        <w:rPr>
          <w:rFonts w:eastAsia="Calibri" w:cs="Times New Roman"/>
          <w:szCs w:val="24"/>
        </w:rPr>
      </w:pPr>
      <w:r w:rsidRPr="00BF4B33">
        <w:rPr>
          <w:rFonts w:eastAsia="Calibri" w:cs="Times New Roman"/>
          <w:szCs w:val="24"/>
        </w:rPr>
        <w:t>2 priedas – Preliminari projektavimo užduotis su priedais</w:t>
      </w:r>
    </w:p>
    <w:p w14:paraId="00989F71" w14:textId="77777777" w:rsidR="00017E4D" w:rsidRPr="00BF4B33" w:rsidRDefault="00017E4D" w:rsidP="00BF4B33">
      <w:pPr>
        <w:numPr>
          <w:ilvl w:val="2"/>
          <w:numId w:val="18"/>
        </w:numPr>
        <w:tabs>
          <w:tab w:val="left" w:pos="1560"/>
          <w:tab w:val="left" w:pos="1843"/>
          <w:tab w:val="left" w:pos="1985"/>
          <w:tab w:val="left" w:pos="2268"/>
        </w:tabs>
        <w:ind w:left="0" w:firstLine="1560"/>
        <w:contextualSpacing/>
        <w:rPr>
          <w:rFonts w:eastAsia="Calibri" w:cs="Times New Roman"/>
          <w:szCs w:val="24"/>
        </w:rPr>
      </w:pPr>
      <w:r w:rsidRPr="00BF4B33">
        <w:rPr>
          <w:rFonts w:eastAsia="Calibri" w:cs="Times New Roman"/>
          <w:szCs w:val="24"/>
        </w:rPr>
        <w:t xml:space="preserve">3 priedas – Paslaugų teikimo grafikas </w:t>
      </w:r>
    </w:p>
    <w:p w14:paraId="7A297269" w14:textId="77777777" w:rsidR="00017E4D" w:rsidRPr="00BF4B33" w:rsidRDefault="00017E4D" w:rsidP="00BF4B33">
      <w:pPr>
        <w:numPr>
          <w:ilvl w:val="2"/>
          <w:numId w:val="18"/>
        </w:numPr>
        <w:tabs>
          <w:tab w:val="left" w:pos="1560"/>
          <w:tab w:val="left" w:pos="1843"/>
          <w:tab w:val="left" w:pos="1985"/>
          <w:tab w:val="left" w:pos="2268"/>
        </w:tabs>
        <w:ind w:left="0" w:firstLine="1560"/>
        <w:contextualSpacing/>
        <w:rPr>
          <w:rFonts w:eastAsia="Calibri" w:cs="Times New Roman"/>
          <w:szCs w:val="24"/>
        </w:rPr>
      </w:pPr>
      <w:r w:rsidRPr="00BF4B33">
        <w:rPr>
          <w:rFonts w:eastAsia="Calibri" w:cs="Times New Roman"/>
          <w:szCs w:val="24"/>
        </w:rPr>
        <w:t xml:space="preserve">4 priedas – Sutartį vykdysiančių specialistų sąrašas </w:t>
      </w:r>
    </w:p>
    <w:p w14:paraId="23172779" w14:textId="77777777" w:rsidR="00017E4D" w:rsidRPr="00BF4B33" w:rsidRDefault="00017E4D" w:rsidP="00BF4B33">
      <w:pPr>
        <w:tabs>
          <w:tab w:val="left" w:pos="1560"/>
          <w:tab w:val="left" w:pos="1843"/>
          <w:tab w:val="left" w:pos="2268"/>
        </w:tabs>
        <w:ind w:firstLine="1560"/>
        <w:contextualSpacing/>
        <w:rPr>
          <w:rFonts w:eastAsia="Calibri" w:cs="Times New Roman"/>
          <w:szCs w:val="24"/>
        </w:rPr>
      </w:pPr>
      <w:r w:rsidRPr="00BF4B33">
        <w:rPr>
          <w:rFonts w:eastAsia="Calibri" w:cs="Times New Roman"/>
          <w:szCs w:val="24"/>
        </w:rPr>
        <w:t>16.1.5.  5 priedas – Pirkimo sutarties įvykdymo užtikrinimo dokumentai</w:t>
      </w:r>
    </w:p>
    <w:p w14:paraId="4A521F9A" w14:textId="77777777" w:rsidR="00017E4D" w:rsidRPr="00BF4B33" w:rsidRDefault="00017E4D" w:rsidP="00BF4B33">
      <w:pPr>
        <w:tabs>
          <w:tab w:val="left" w:pos="1560"/>
          <w:tab w:val="left" w:pos="1843"/>
          <w:tab w:val="left" w:pos="2268"/>
        </w:tabs>
        <w:ind w:firstLine="1560"/>
        <w:contextualSpacing/>
        <w:rPr>
          <w:rFonts w:eastAsia="Calibri" w:cs="Times New Roman"/>
          <w:bCs/>
          <w:sz w:val="20"/>
          <w:szCs w:val="20"/>
        </w:rPr>
      </w:pPr>
      <w:r w:rsidRPr="00BF4B33">
        <w:rPr>
          <w:rFonts w:eastAsia="Calibri" w:cs="Times New Roman"/>
          <w:szCs w:val="24"/>
        </w:rPr>
        <w:t xml:space="preserve">16.1.6.  6 priedas – </w:t>
      </w:r>
      <w:r w:rsidRPr="00BF4B33">
        <w:rPr>
          <w:rFonts w:eastAsia="MS Mincho" w:cs="Times New Roman"/>
          <w:bCs/>
          <w:szCs w:val="24"/>
        </w:rPr>
        <w:t>Suteiktų paslaugų</w:t>
      </w:r>
      <w:r w:rsidRPr="00BF4B33">
        <w:rPr>
          <w:rFonts w:eastAsia="MS Mincho" w:cs="Times New Roman"/>
          <w:bCs/>
          <w:caps/>
          <w:szCs w:val="24"/>
        </w:rPr>
        <w:t xml:space="preserve"> </w:t>
      </w:r>
      <w:r w:rsidRPr="00BF4B33">
        <w:rPr>
          <w:rFonts w:eastAsia="MS Mincho" w:cs="Times New Roman"/>
          <w:bCs/>
          <w:szCs w:val="24"/>
        </w:rPr>
        <w:t xml:space="preserve">priėmimo-perdavimo akto forma </w:t>
      </w:r>
    </w:p>
    <w:p w14:paraId="4B933E32" w14:textId="77777777" w:rsidR="00017E4D" w:rsidRPr="00BF4B33" w:rsidRDefault="00017E4D" w:rsidP="00BF4B33">
      <w:pPr>
        <w:tabs>
          <w:tab w:val="left" w:pos="1560"/>
          <w:tab w:val="left" w:pos="1843"/>
        </w:tabs>
        <w:ind w:left="360" w:firstLine="0"/>
        <w:contextualSpacing/>
        <w:rPr>
          <w:rFonts w:eastAsia="Calibri" w:cs="Times New Roman"/>
          <w:szCs w:val="24"/>
        </w:rPr>
      </w:pPr>
    </w:p>
    <w:p w14:paraId="6AC5E98A" w14:textId="77777777" w:rsidR="00017E4D" w:rsidRPr="00BF4B33" w:rsidRDefault="00017E4D" w:rsidP="00BF4B33">
      <w:pPr>
        <w:ind w:firstLine="0"/>
        <w:rPr>
          <w:rFonts w:eastAsia="Calibri" w:cs="Times New Roman"/>
          <w:szCs w:val="24"/>
        </w:rPr>
      </w:pPr>
    </w:p>
    <w:p w14:paraId="459D4A1E" w14:textId="77777777" w:rsidR="00017E4D" w:rsidRPr="00BF4B33" w:rsidRDefault="00017E4D" w:rsidP="00BF4B33">
      <w:pPr>
        <w:numPr>
          <w:ilvl w:val="0"/>
          <w:numId w:val="23"/>
        </w:numPr>
        <w:tabs>
          <w:tab w:val="left" w:pos="426"/>
        </w:tabs>
        <w:ind w:firstLine="0"/>
        <w:jc w:val="center"/>
        <w:rPr>
          <w:rFonts w:eastAsia="Calibri" w:cs="Times New Roman"/>
          <w:b/>
          <w:bCs/>
          <w:caps/>
          <w:szCs w:val="24"/>
        </w:rPr>
      </w:pPr>
      <w:r w:rsidRPr="00BF4B33">
        <w:rPr>
          <w:rFonts w:eastAsia="Calibri" w:cs="Times New Roman"/>
          <w:b/>
          <w:bCs/>
          <w:caps/>
          <w:szCs w:val="24"/>
        </w:rPr>
        <w:t>šalių adresai, rekvizitai ir parašai</w:t>
      </w:r>
    </w:p>
    <w:p w14:paraId="3E314BD2" w14:textId="77777777" w:rsidR="00017E4D" w:rsidRPr="00BF4B33" w:rsidRDefault="00017E4D" w:rsidP="00BF4B33">
      <w:pPr>
        <w:ind w:firstLine="0"/>
        <w:rPr>
          <w:rFonts w:eastAsia="Calibri" w:cs="Times New Roman"/>
          <w:szCs w:val="24"/>
          <w:lang w:eastAsia="lt-LT"/>
        </w:rPr>
      </w:pPr>
    </w:p>
    <w:tbl>
      <w:tblPr>
        <w:tblW w:w="0" w:type="auto"/>
        <w:tblInd w:w="-142" w:type="dxa"/>
        <w:shd w:val="clear" w:color="auto" w:fill="FFFFFF"/>
        <w:tblLayout w:type="fixed"/>
        <w:tblLook w:val="0000" w:firstRow="0" w:lastRow="0" w:firstColumn="0" w:lastColumn="0" w:noHBand="0" w:noVBand="0"/>
      </w:tblPr>
      <w:tblGrid>
        <w:gridCol w:w="4748"/>
        <w:gridCol w:w="4748"/>
      </w:tblGrid>
      <w:tr w:rsidR="00017E4D" w:rsidRPr="00BF4B33" w14:paraId="7C9BB8A4" w14:textId="77777777" w:rsidTr="00013C1D">
        <w:tc>
          <w:tcPr>
            <w:tcW w:w="4748" w:type="dxa"/>
            <w:shd w:val="clear" w:color="auto" w:fill="FFFFFF"/>
          </w:tcPr>
          <w:p w14:paraId="043698DA" w14:textId="77777777" w:rsidR="00017E4D" w:rsidRPr="00BF4B33" w:rsidRDefault="00017E4D" w:rsidP="00BF4B33">
            <w:pPr>
              <w:snapToGrid w:val="0"/>
              <w:ind w:firstLine="0"/>
              <w:rPr>
                <w:rFonts w:eastAsia="Times New Roman" w:cs="Times New Roman"/>
                <w:b/>
                <w:bCs/>
                <w:caps/>
                <w:sz w:val="22"/>
              </w:rPr>
            </w:pPr>
            <w:bookmarkStart w:id="29" w:name="_Hlk35525660"/>
            <w:r w:rsidRPr="00BF4B33">
              <w:rPr>
                <w:rFonts w:eastAsia="Times New Roman" w:cs="Times New Roman"/>
                <w:b/>
                <w:bCs/>
                <w:caps/>
                <w:sz w:val="22"/>
              </w:rPr>
              <w:t>Užsakovas</w:t>
            </w:r>
          </w:p>
          <w:p w14:paraId="3D928357"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Alytaus miesto savivaldybės administracija</w:t>
            </w:r>
          </w:p>
        </w:tc>
        <w:tc>
          <w:tcPr>
            <w:tcW w:w="4748" w:type="dxa"/>
            <w:shd w:val="clear" w:color="auto" w:fill="FFFFFF"/>
          </w:tcPr>
          <w:p w14:paraId="38C57786" w14:textId="77777777" w:rsidR="00017E4D" w:rsidRPr="00BF4B33" w:rsidRDefault="00017E4D" w:rsidP="00BF4B33">
            <w:pPr>
              <w:snapToGrid w:val="0"/>
              <w:ind w:firstLine="0"/>
              <w:rPr>
                <w:rFonts w:eastAsia="Times New Roman" w:cs="Times New Roman"/>
                <w:b/>
                <w:bCs/>
                <w:caps/>
                <w:sz w:val="22"/>
              </w:rPr>
            </w:pPr>
            <w:r w:rsidRPr="00BF4B33">
              <w:rPr>
                <w:rFonts w:eastAsia="Times New Roman" w:cs="Times New Roman"/>
                <w:b/>
                <w:bCs/>
                <w:caps/>
                <w:sz w:val="22"/>
              </w:rPr>
              <w:t>Tiekėjas</w:t>
            </w:r>
          </w:p>
          <w:p w14:paraId="0A871E22"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 xml:space="preserve">(Pavadinimas) </w:t>
            </w:r>
            <w:r w:rsidRPr="00BF4B33">
              <w:rPr>
                <w:rFonts w:eastAsia="Times New Roman" w:cs="Times New Roman"/>
                <w:b/>
                <w:bCs/>
                <w:i/>
                <w:iCs/>
                <w:sz w:val="22"/>
              </w:rPr>
              <w:t>arba</w:t>
            </w:r>
            <w:r w:rsidRPr="00BF4B33">
              <w:rPr>
                <w:rFonts w:eastAsia="Times New Roman" w:cs="Times New Roman"/>
                <w:sz w:val="22"/>
              </w:rPr>
              <w:t xml:space="preserve"> (fizinio asmens vardas ir pavardė)</w:t>
            </w:r>
          </w:p>
        </w:tc>
      </w:tr>
      <w:tr w:rsidR="00017E4D" w:rsidRPr="00BF4B33" w14:paraId="1604B724" w14:textId="77777777" w:rsidTr="00013C1D">
        <w:tc>
          <w:tcPr>
            <w:tcW w:w="4748" w:type="dxa"/>
            <w:shd w:val="clear" w:color="auto" w:fill="FFFFFF"/>
          </w:tcPr>
          <w:p w14:paraId="7D0777EA"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Kodas 188706935</w:t>
            </w:r>
          </w:p>
        </w:tc>
        <w:tc>
          <w:tcPr>
            <w:tcW w:w="4748" w:type="dxa"/>
            <w:shd w:val="clear" w:color="auto" w:fill="FFFFFF"/>
          </w:tcPr>
          <w:p w14:paraId="22905474"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Juridinio asmens kodas</w:t>
            </w:r>
            <w:r w:rsidRPr="00BF4B33">
              <w:rPr>
                <w:rFonts w:eastAsia="Times New Roman" w:cs="Times New Roman"/>
                <w:b/>
                <w:bCs/>
                <w:i/>
                <w:iCs/>
                <w:sz w:val="22"/>
              </w:rPr>
              <w:t xml:space="preserve"> arba</w:t>
            </w:r>
            <w:r w:rsidRPr="00BF4B33">
              <w:rPr>
                <w:rFonts w:eastAsia="Times New Roman" w:cs="Times New Roman"/>
                <w:sz w:val="22"/>
              </w:rPr>
              <w:t xml:space="preserve"> (fizinio asmens kodas, verslo liudijimo, individualios veiklos pažymos Nr.)</w:t>
            </w:r>
          </w:p>
        </w:tc>
      </w:tr>
      <w:tr w:rsidR="00017E4D" w:rsidRPr="00BF4B33" w14:paraId="7A2FC239" w14:textId="77777777" w:rsidTr="00013C1D">
        <w:tc>
          <w:tcPr>
            <w:tcW w:w="4748" w:type="dxa"/>
            <w:shd w:val="clear" w:color="auto" w:fill="FFFFFF"/>
          </w:tcPr>
          <w:p w14:paraId="4DF2A11E"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Rotušės a. 4, LT-62504 Alytus</w:t>
            </w:r>
          </w:p>
        </w:tc>
        <w:tc>
          <w:tcPr>
            <w:tcW w:w="4748" w:type="dxa"/>
            <w:shd w:val="clear" w:color="auto" w:fill="FFFFFF"/>
          </w:tcPr>
          <w:p w14:paraId="701BC8D9"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(adresas)</w:t>
            </w:r>
          </w:p>
          <w:p w14:paraId="74F51B93"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(adresas korespondencijai, jei skiriasi)</w:t>
            </w:r>
          </w:p>
        </w:tc>
      </w:tr>
      <w:tr w:rsidR="00017E4D" w:rsidRPr="00BF4B33" w14:paraId="2BBA973D" w14:textId="77777777" w:rsidTr="00013C1D">
        <w:tc>
          <w:tcPr>
            <w:tcW w:w="4748" w:type="dxa"/>
            <w:shd w:val="clear" w:color="auto" w:fill="FFFFFF"/>
          </w:tcPr>
          <w:p w14:paraId="153AED3C"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Tel. (8 315) 55102, faks. (8 315) 55 191</w:t>
            </w:r>
          </w:p>
        </w:tc>
        <w:tc>
          <w:tcPr>
            <w:tcW w:w="4748" w:type="dxa"/>
            <w:shd w:val="clear" w:color="auto" w:fill="FFFFFF"/>
          </w:tcPr>
          <w:p w14:paraId="10ABD943"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Tel. ____________ , faks. _____________</w:t>
            </w:r>
          </w:p>
        </w:tc>
      </w:tr>
      <w:tr w:rsidR="00017E4D" w:rsidRPr="00BF4B33" w14:paraId="045EDDA6" w14:textId="77777777" w:rsidTr="00013C1D">
        <w:tc>
          <w:tcPr>
            <w:tcW w:w="4748" w:type="dxa"/>
            <w:shd w:val="clear" w:color="auto" w:fill="FFFFFF"/>
          </w:tcPr>
          <w:p w14:paraId="3048C5F8"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 xml:space="preserve">El. paštas </w:t>
            </w:r>
            <w:hyperlink r:id="rId9" w:history="1">
              <w:r w:rsidRPr="00BF4B33">
                <w:rPr>
                  <w:rFonts w:eastAsia="Times New Roman" w:cs="Times New Roman"/>
                  <w:color w:val="0563C1"/>
                  <w:sz w:val="22"/>
                  <w:u w:val="single"/>
                </w:rPr>
                <w:t>info@alytus.lt</w:t>
              </w:r>
            </w:hyperlink>
            <w:r w:rsidRPr="00BF4B33">
              <w:rPr>
                <w:rFonts w:eastAsia="Times New Roman" w:cs="Times New Roman"/>
                <w:sz w:val="22"/>
              </w:rPr>
              <w:t xml:space="preserve"> </w:t>
            </w:r>
          </w:p>
        </w:tc>
        <w:tc>
          <w:tcPr>
            <w:tcW w:w="4748" w:type="dxa"/>
            <w:shd w:val="clear" w:color="auto" w:fill="FFFFFF"/>
          </w:tcPr>
          <w:p w14:paraId="72DF8785"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 xml:space="preserve">El. paštas </w:t>
            </w:r>
          </w:p>
        </w:tc>
      </w:tr>
      <w:tr w:rsidR="00017E4D" w:rsidRPr="00BF4B33" w14:paraId="26F8E1A9" w14:textId="77777777" w:rsidTr="00013C1D">
        <w:tc>
          <w:tcPr>
            <w:tcW w:w="4748" w:type="dxa"/>
            <w:shd w:val="clear" w:color="auto" w:fill="FFFFFF"/>
          </w:tcPr>
          <w:p w14:paraId="4669E52C"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A. s. LT____________________</w:t>
            </w:r>
          </w:p>
        </w:tc>
        <w:tc>
          <w:tcPr>
            <w:tcW w:w="4748" w:type="dxa"/>
            <w:shd w:val="clear" w:color="auto" w:fill="FFFFFF"/>
          </w:tcPr>
          <w:p w14:paraId="6789A7D7"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 xml:space="preserve">A. s. </w:t>
            </w:r>
          </w:p>
        </w:tc>
      </w:tr>
      <w:tr w:rsidR="00017E4D" w:rsidRPr="00BF4B33" w14:paraId="7C882913" w14:textId="77777777" w:rsidTr="00013C1D">
        <w:tc>
          <w:tcPr>
            <w:tcW w:w="4748" w:type="dxa"/>
            <w:shd w:val="clear" w:color="auto" w:fill="FFFFFF"/>
          </w:tcPr>
          <w:p w14:paraId="34F5E238"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AB Šiaulių bankas</w:t>
            </w:r>
          </w:p>
          <w:p w14:paraId="57F43F4E" w14:textId="77777777" w:rsidR="00017E4D" w:rsidRPr="00BF4B33" w:rsidRDefault="00017E4D" w:rsidP="00BF4B33">
            <w:pPr>
              <w:snapToGrid w:val="0"/>
              <w:ind w:firstLine="0"/>
              <w:rPr>
                <w:rFonts w:eastAsia="Times New Roman" w:cs="Times New Roman"/>
                <w:sz w:val="22"/>
              </w:rPr>
            </w:pPr>
          </w:p>
        </w:tc>
        <w:tc>
          <w:tcPr>
            <w:tcW w:w="4748" w:type="dxa"/>
            <w:shd w:val="clear" w:color="auto" w:fill="FFFFFF"/>
          </w:tcPr>
          <w:p w14:paraId="502D7FAE"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(Bankas)</w:t>
            </w:r>
          </w:p>
        </w:tc>
      </w:tr>
      <w:tr w:rsidR="00017E4D" w:rsidRPr="00BF4B33" w14:paraId="35A75794" w14:textId="77777777" w:rsidTr="00013C1D">
        <w:tc>
          <w:tcPr>
            <w:tcW w:w="4748" w:type="dxa"/>
            <w:shd w:val="clear" w:color="auto" w:fill="FFFFFF"/>
          </w:tcPr>
          <w:p w14:paraId="0E9CA934"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Administracijos direktorius (-ė)</w:t>
            </w:r>
          </w:p>
        </w:tc>
        <w:tc>
          <w:tcPr>
            <w:tcW w:w="4748" w:type="dxa"/>
            <w:shd w:val="clear" w:color="auto" w:fill="FFFFFF"/>
          </w:tcPr>
          <w:p w14:paraId="2B13E790"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(Pareigos)</w:t>
            </w:r>
          </w:p>
        </w:tc>
      </w:tr>
      <w:tr w:rsidR="00017E4D" w:rsidRPr="00BF4B33" w14:paraId="7DE0A512" w14:textId="77777777" w:rsidTr="00013C1D">
        <w:tc>
          <w:tcPr>
            <w:tcW w:w="4748" w:type="dxa"/>
            <w:shd w:val="clear" w:color="auto" w:fill="FFFFFF"/>
          </w:tcPr>
          <w:p w14:paraId="6FD7A18E"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___________________________</w:t>
            </w:r>
          </w:p>
          <w:p w14:paraId="3E5DA7CB" w14:textId="77777777" w:rsidR="00017E4D" w:rsidRPr="00BF4B33" w:rsidRDefault="00017E4D" w:rsidP="00BF4B33">
            <w:pPr>
              <w:snapToGrid w:val="0"/>
              <w:ind w:firstLine="0"/>
              <w:rPr>
                <w:rFonts w:eastAsia="Times New Roman" w:cs="Times New Roman"/>
                <w:sz w:val="22"/>
                <w:vertAlign w:val="superscript"/>
              </w:rPr>
            </w:pPr>
            <w:r w:rsidRPr="00BF4B33">
              <w:rPr>
                <w:rFonts w:eastAsia="Times New Roman" w:cs="Times New Roman"/>
                <w:sz w:val="22"/>
                <w:vertAlign w:val="superscript"/>
              </w:rPr>
              <w:t>(parašas)</w:t>
            </w:r>
          </w:p>
        </w:tc>
        <w:tc>
          <w:tcPr>
            <w:tcW w:w="4748" w:type="dxa"/>
            <w:shd w:val="clear" w:color="auto" w:fill="FFFFFF"/>
          </w:tcPr>
          <w:p w14:paraId="29FADD1B"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________________________________</w:t>
            </w:r>
          </w:p>
          <w:p w14:paraId="18011DCB"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vertAlign w:val="superscript"/>
              </w:rPr>
              <w:t>(parašas)</w:t>
            </w:r>
          </w:p>
        </w:tc>
      </w:tr>
      <w:tr w:rsidR="00017E4D" w:rsidRPr="00BF4B33" w14:paraId="1772E433" w14:textId="77777777" w:rsidTr="00013C1D">
        <w:trPr>
          <w:trHeight w:val="390"/>
        </w:trPr>
        <w:tc>
          <w:tcPr>
            <w:tcW w:w="4748" w:type="dxa"/>
            <w:shd w:val="clear" w:color="auto" w:fill="FFFFFF"/>
          </w:tcPr>
          <w:p w14:paraId="2E29A9D0"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Gintaras Rakaitis</w:t>
            </w:r>
          </w:p>
        </w:tc>
        <w:tc>
          <w:tcPr>
            <w:tcW w:w="4748" w:type="dxa"/>
            <w:shd w:val="clear" w:color="auto" w:fill="FFFFFF"/>
          </w:tcPr>
          <w:p w14:paraId="0F645739" w14:textId="77777777" w:rsidR="00017E4D" w:rsidRPr="00BF4B33" w:rsidRDefault="00017E4D" w:rsidP="00BF4B33">
            <w:pPr>
              <w:snapToGrid w:val="0"/>
              <w:ind w:firstLine="0"/>
              <w:rPr>
                <w:rFonts w:eastAsia="Times New Roman" w:cs="Times New Roman"/>
                <w:sz w:val="22"/>
              </w:rPr>
            </w:pPr>
            <w:r w:rsidRPr="00BF4B33">
              <w:rPr>
                <w:rFonts w:eastAsia="Times New Roman" w:cs="Times New Roman"/>
                <w:sz w:val="22"/>
              </w:rPr>
              <w:t>(Vardas, pavardė)</w:t>
            </w:r>
          </w:p>
        </w:tc>
      </w:tr>
      <w:tr w:rsidR="00017E4D" w:rsidRPr="00BF4B33" w14:paraId="1FA73F54" w14:textId="77777777" w:rsidTr="00013C1D">
        <w:tc>
          <w:tcPr>
            <w:tcW w:w="4748" w:type="dxa"/>
            <w:shd w:val="clear" w:color="auto" w:fill="FFFFFF"/>
          </w:tcPr>
          <w:p w14:paraId="2DA93EBD" w14:textId="77777777" w:rsidR="00017E4D" w:rsidRPr="00BF4B33" w:rsidRDefault="00017E4D" w:rsidP="00BF4B33">
            <w:pPr>
              <w:snapToGrid w:val="0"/>
              <w:ind w:firstLine="0"/>
              <w:rPr>
                <w:rFonts w:eastAsia="Times New Roman" w:cs="Times New Roman"/>
                <w:sz w:val="18"/>
                <w:szCs w:val="18"/>
              </w:rPr>
            </w:pPr>
            <w:r w:rsidRPr="00BF4B33">
              <w:rPr>
                <w:rFonts w:eastAsia="Times New Roman" w:cs="Times New Roman"/>
                <w:sz w:val="18"/>
                <w:szCs w:val="18"/>
              </w:rPr>
              <w:t xml:space="preserve">                                                 A.V.</w:t>
            </w:r>
          </w:p>
        </w:tc>
        <w:tc>
          <w:tcPr>
            <w:tcW w:w="4748" w:type="dxa"/>
            <w:shd w:val="clear" w:color="auto" w:fill="FFFFFF"/>
          </w:tcPr>
          <w:p w14:paraId="50D893B4" w14:textId="77777777" w:rsidR="00017E4D" w:rsidRPr="00BF4B33" w:rsidRDefault="00017E4D" w:rsidP="00BF4B33">
            <w:pPr>
              <w:snapToGrid w:val="0"/>
              <w:ind w:firstLine="0"/>
              <w:rPr>
                <w:rFonts w:eastAsia="Times New Roman" w:cs="Times New Roman"/>
                <w:sz w:val="18"/>
                <w:szCs w:val="18"/>
              </w:rPr>
            </w:pPr>
            <w:r w:rsidRPr="00BF4B33">
              <w:rPr>
                <w:rFonts w:eastAsia="Times New Roman" w:cs="Times New Roman"/>
                <w:sz w:val="18"/>
                <w:szCs w:val="18"/>
              </w:rPr>
              <w:t xml:space="preserve">                                            A.V.</w:t>
            </w:r>
          </w:p>
        </w:tc>
      </w:tr>
      <w:bookmarkEnd w:id="29"/>
    </w:tbl>
    <w:p w14:paraId="6E35324F" w14:textId="77777777" w:rsidR="00017E4D" w:rsidRPr="00BF4B33" w:rsidRDefault="00017E4D" w:rsidP="00BF4B33">
      <w:pPr>
        <w:tabs>
          <w:tab w:val="left" w:pos="567"/>
        </w:tabs>
        <w:ind w:firstLine="0"/>
        <w:rPr>
          <w:rFonts w:eastAsia="Calibri" w:cs="Times New Roman"/>
          <w:sz w:val="18"/>
          <w:szCs w:val="18"/>
        </w:rPr>
      </w:pPr>
    </w:p>
    <w:p w14:paraId="09D7F4C4" w14:textId="77777777" w:rsidR="00017E4D" w:rsidRPr="00BF4B33" w:rsidRDefault="00017E4D" w:rsidP="00BF4B33">
      <w:pPr>
        <w:widowControl w:val="0"/>
        <w:tabs>
          <w:tab w:val="left" w:pos="7175"/>
          <w:tab w:val="left" w:pos="8382"/>
          <w:tab w:val="left" w:pos="8802"/>
        </w:tabs>
        <w:autoSpaceDE w:val="0"/>
        <w:autoSpaceDN w:val="0"/>
        <w:ind w:left="6640" w:firstLine="0"/>
        <w:rPr>
          <w:rFonts w:eastAsia="Times New Roman" w:cs="Times New Roman"/>
          <w:sz w:val="20"/>
          <w:szCs w:val="20"/>
        </w:rPr>
      </w:pPr>
      <w:r w:rsidRPr="00BF4B33">
        <w:rPr>
          <w:rFonts w:eastAsia="Times New Roman" w:cs="Times New Roman"/>
          <w:szCs w:val="24"/>
        </w:rPr>
        <w:br w:type="page"/>
      </w:r>
    </w:p>
    <w:p w14:paraId="3CD5C49E" w14:textId="77777777" w:rsidR="00017E4D" w:rsidRPr="00BF4B33" w:rsidRDefault="00017E4D" w:rsidP="00BF4B33">
      <w:pPr>
        <w:ind w:left="6237" w:firstLine="709"/>
        <w:rPr>
          <w:rFonts w:eastAsia="Calibri" w:cs="Times New Roman"/>
          <w:kern w:val="2"/>
          <w:szCs w:val="24"/>
          <w14:ligatures w14:val="standardContextual"/>
        </w:rPr>
      </w:pPr>
      <w:r w:rsidRPr="00BF4B33">
        <w:rPr>
          <w:rFonts w:eastAsia="Calibri" w:cs="Times New Roman"/>
          <w:kern w:val="2"/>
          <w:szCs w:val="24"/>
          <w14:ligatures w14:val="standardContextual"/>
        </w:rPr>
        <w:lastRenderedPageBreak/>
        <w:t>20__ m. _________ d.</w:t>
      </w:r>
    </w:p>
    <w:p w14:paraId="6FE4AAD3" w14:textId="77777777" w:rsidR="00017E4D" w:rsidRPr="00BF4B33" w:rsidRDefault="00017E4D" w:rsidP="00BF4B33">
      <w:pPr>
        <w:ind w:left="6237" w:firstLine="709"/>
        <w:rPr>
          <w:rFonts w:eastAsia="Calibri" w:cs="Times New Roman"/>
          <w:kern w:val="2"/>
          <w:szCs w:val="24"/>
          <w14:ligatures w14:val="standardContextual"/>
        </w:rPr>
      </w:pPr>
      <w:r w:rsidRPr="00BF4B33">
        <w:rPr>
          <w:rFonts w:eastAsia="Calibri" w:cs="Times New Roman"/>
          <w:kern w:val="2"/>
          <w:szCs w:val="24"/>
          <w14:ligatures w14:val="standardContextual"/>
        </w:rPr>
        <w:t>sutarties Nr. __________</w:t>
      </w:r>
    </w:p>
    <w:p w14:paraId="327A6128" w14:textId="77777777" w:rsidR="00017E4D" w:rsidRPr="00BF4B33" w:rsidRDefault="00017E4D" w:rsidP="00BF4B33">
      <w:pPr>
        <w:ind w:left="6237" w:firstLine="709"/>
        <w:rPr>
          <w:rFonts w:eastAsia="Calibri" w:cs="Times New Roman"/>
          <w:kern w:val="2"/>
          <w:szCs w:val="24"/>
          <w14:ligatures w14:val="standardContextual"/>
        </w:rPr>
      </w:pPr>
      <w:r w:rsidRPr="00BF4B33">
        <w:rPr>
          <w:rFonts w:eastAsia="Calibri" w:cs="Times New Roman"/>
          <w:kern w:val="2"/>
          <w:szCs w:val="24"/>
          <w14:ligatures w14:val="standardContextual"/>
        </w:rPr>
        <w:t>3 priedas</w:t>
      </w:r>
    </w:p>
    <w:p w14:paraId="1BEE02CA" w14:textId="77777777" w:rsidR="00017E4D" w:rsidRPr="00BF4B33" w:rsidRDefault="00017E4D" w:rsidP="00BF4B33">
      <w:pPr>
        <w:ind w:firstLine="0"/>
        <w:rPr>
          <w:rFonts w:eastAsia="Calibri" w:cs="Times New Roman"/>
          <w:kern w:val="2"/>
          <w:szCs w:val="24"/>
          <w14:ligatures w14:val="standardContextual"/>
        </w:rPr>
      </w:pPr>
    </w:p>
    <w:p w14:paraId="14EDCF42" w14:textId="77777777" w:rsidR="00017E4D" w:rsidRPr="00BF4B33" w:rsidRDefault="00017E4D" w:rsidP="00BF4B33">
      <w:pPr>
        <w:ind w:firstLine="0"/>
        <w:jc w:val="center"/>
        <w:rPr>
          <w:rFonts w:eastAsia="Calibri" w:cs="Times New Roman"/>
          <w:b/>
          <w:kern w:val="2"/>
          <w:szCs w:val="24"/>
          <w14:ligatures w14:val="standardContextual"/>
        </w:rPr>
      </w:pPr>
      <w:r w:rsidRPr="00BF4B33">
        <w:rPr>
          <w:rFonts w:eastAsia="Calibri" w:cs="Times New Roman"/>
          <w:b/>
          <w:kern w:val="2"/>
          <w:szCs w:val="24"/>
          <w14:ligatures w14:val="standardContextual"/>
        </w:rPr>
        <w:t>PASLAUGŲ TEIKIMO GRAFIKAS</w:t>
      </w:r>
    </w:p>
    <w:p w14:paraId="0234E295" w14:textId="77777777" w:rsidR="00017E4D" w:rsidRPr="00BF4B33" w:rsidRDefault="00017E4D" w:rsidP="00BF4B33">
      <w:pPr>
        <w:ind w:firstLine="0"/>
        <w:rPr>
          <w:rFonts w:eastAsia="Calibri" w:cs="Times New Roman"/>
          <w:kern w:val="2"/>
          <w:szCs w:val="24"/>
          <w14:ligatures w14:val="standardContextual"/>
        </w:rPr>
      </w:pPr>
    </w:p>
    <w:p w14:paraId="41E52C2B"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[Data]</w:t>
      </w:r>
    </w:p>
    <w:p w14:paraId="0FDC56C0"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Tiekėjas:</w:t>
      </w:r>
    </w:p>
    <w:p w14:paraId="12F8C82A"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Užsakovas:</w:t>
      </w:r>
    </w:p>
    <w:p w14:paraId="6D23A083" w14:textId="77777777" w:rsidR="00017E4D" w:rsidRPr="00BF4B33" w:rsidRDefault="00017E4D" w:rsidP="00BF4B33">
      <w:pPr>
        <w:ind w:firstLine="0"/>
        <w:rPr>
          <w:rFonts w:eastAsia="Calibri" w:cs="Times New Roman"/>
          <w:kern w:val="2"/>
          <w:szCs w:val="24"/>
          <w14:ligatures w14:val="standardContextual"/>
        </w:rPr>
      </w:pPr>
    </w:p>
    <w:p w14:paraId="0AD1B6B5"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Tiekėjas ir Užsakovas pagal Pirkimo sutartį Nr. .......... , (pavadinimas) nustato žemiau nurodytų Paslaugų teikimo grafiką:</w:t>
      </w:r>
    </w:p>
    <w:p w14:paraId="2A5AEDA2"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bCs/>
          <w:iCs/>
          <w:kern w:val="2"/>
          <w:szCs w:val="24"/>
          <w14:ligatures w14:val="standardContextual"/>
        </w:rPr>
        <w:t>Statinys Nr.1</w:t>
      </w:r>
    </w:p>
    <w:tbl>
      <w:tblPr>
        <w:tblW w:w="97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276"/>
        <w:gridCol w:w="1276"/>
        <w:gridCol w:w="1782"/>
      </w:tblGrid>
      <w:tr w:rsidR="00017E4D" w:rsidRPr="00BF4B33" w14:paraId="6807974E" w14:textId="77777777" w:rsidTr="00013C1D">
        <w:trPr>
          <w:trHeight w:val="813"/>
        </w:trPr>
        <w:tc>
          <w:tcPr>
            <w:tcW w:w="3715" w:type="dxa"/>
            <w:tcBorders>
              <w:top w:val="single" w:sz="4" w:space="0" w:color="auto"/>
              <w:left w:val="single" w:sz="4" w:space="0" w:color="auto"/>
              <w:bottom w:val="single" w:sz="4" w:space="0" w:color="auto"/>
              <w:right w:val="single" w:sz="4" w:space="0" w:color="auto"/>
            </w:tcBorders>
            <w:vAlign w:val="center"/>
            <w:hideMark/>
          </w:tcPr>
          <w:p w14:paraId="7D5B3C4F" w14:textId="77777777" w:rsidR="00017E4D" w:rsidRPr="00BF4B33" w:rsidRDefault="00017E4D" w:rsidP="00BF4B33">
            <w:pPr>
              <w:tabs>
                <w:tab w:val="left" w:pos="447"/>
              </w:tabs>
              <w:ind w:firstLine="0"/>
              <w:rPr>
                <w:rFonts w:eastAsia="Calibri" w:cs="Times New Roman"/>
                <w:kern w:val="2"/>
                <w:szCs w:val="24"/>
                <w14:ligatures w14:val="standardContextual"/>
              </w:rPr>
            </w:pPr>
            <w:r w:rsidRPr="00BF4B33">
              <w:rPr>
                <w:rFonts w:eastAsia="Calibri" w:cs="Times New Roman"/>
                <w:kern w:val="2"/>
                <w:szCs w:val="24"/>
                <w14:ligatures w14:val="standardContextual"/>
              </w:rPr>
              <w:t xml:space="preserve">Paslaugų pavadinimas </w:t>
            </w:r>
          </w:p>
          <w:p w14:paraId="3025A873" w14:textId="77777777" w:rsidR="00017E4D" w:rsidRPr="00BF4B33" w:rsidRDefault="00017E4D" w:rsidP="00BF4B33">
            <w:pPr>
              <w:tabs>
                <w:tab w:val="left" w:pos="447"/>
              </w:tabs>
              <w:ind w:firstLine="0"/>
              <w:rPr>
                <w:rFonts w:eastAsia="Calibri" w:cs="Times New Roman"/>
                <w:i/>
                <w:iCs/>
                <w:kern w:val="2"/>
                <w:szCs w:val="24"/>
                <w14:ligatures w14:val="standardContextual"/>
              </w:rPr>
            </w:pPr>
            <w:r w:rsidRPr="00BF4B33">
              <w:rPr>
                <w:rFonts w:eastAsia="Calibri" w:cs="Times New Roman"/>
                <w:i/>
                <w:iCs/>
                <w:kern w:val="2"/>
                <w:szCs w:val="24"/>
                <w14:ligatures w14:val="standardContextual"/>
              </w:rPr>
              <w:t>(tikslina projekto vadovas)</w:t>
            </w:r>
          </w:p>
        </w:tc>
        <w:tc>
          <w:tcPr>
            <w:tcW w:w="1701" w:type="dxa"/>
            <w:tcBorders>
              <w:top w:val="single" w:sz="4" w:space="0" w:color="auto"/>
              <w:left w:val="single" w:sz="4" w:space="0" w:color="auto"/>
              <w:bottom w:val="single" w:sz="4" w:space="0" w:color="auto"/>
              <w:right w:val="single" w:sz="4" w:space="0" w:color="auto"/>
            </w:tcBorders>
          </w:tcPr>
          <w:p w14:paraId="2FBC0019" w14:textId="77777777" w:rsidR="00017E4D" w:rsidRPr="00BF4B33" w:rsidRDefault="00017E4D" w:rsidP="00BF4B33">
            <w:pPr>
              <w:tabs>
                <w:tab w:val="left" w:pos="447"/>
              </w:tabs>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Paslaugų suteikimo terminas (k. d.)</w:t>
            </w:r>
          </w:p>
        </w:tc>
        <w:tc>
          <w:tcPr>
            <w:tcW w:w="1276" w:type="dxa"/>
            <w:tcBorders>
              <w:top w:val="single" w:sz="4" w:space="0" w:color="auto"/>
              <w:left w:val="single" w:sz="4" w:space="0" w:color="auto"/>
              <w:bottom w:val="single" w:sz="4" w:space="0" w:color="auto"/>
              <w:right w:val="single" w:sz="4" w:space="0" w:color="auto"/>
            </w:tcBorders>
          </w:tcPr>
          <w:p w14:paraId="5A5C7B06" w14:textId="77777777" w:rsidR="00017E4D" w:rsidRPr="00BF4B33" w:rsidRDefault="00017E4D" w:rsidP="00BF4B33">
            <w:pPr>
              <w:tabs>
                <w:tab w:val="left" w:pos="447"/>
              </w:tabs>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Paslaugų (etapo) suteikimo pradžios data</w:t>
            </w:r>
          </w:p>
        </w:tc>
        <w:tc>
          <w:tcPr>
            <w:tcW w:w="1276" w:type="dxa"/>
            <w:tcBorders>
              <w:top w:val="single" w:sz="4" w:space="0" w:color="auto"/>
              <w:left w:val="single" w:sz="4" w:space="0" w:color="auto"/>
              <w:bottom w:val="single" w:sz="4" w:space="0" w:color="auto"/>
              <w:right w:val="single" w:sz="4" w:space="0" w:color="auto"/>
            </w:tcBorders>
          </w:tcPr>
          <w:p w14:paraId="28E87B02" w14:textId="77777777" w:rsidR="00017E4D" w:rsidRPr="00BF4B33" w:rsidRDefault="00017E4D" w:rsidP="00BF4B33">
            <w:pPr>
              <w:tabs>
                <w:tab w:val="left" w:pos="447"/>
              </w:tabs>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Paslaugų (etapo) suteikimo pabaigos data</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9C3CFCB" w14:textId="77777777" w:rsidR="00017E4D" w:rsidRPr="00BF4B33" w:rsidRDefault="00017E4D" w:rsidP="00BF4B33">
            <w:pPr>
              <w:tabs>
                <w:tab w:val="left" w:pos="447"/>
              </w:tabs>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Paslaugų (etapo) kaina be PVM, Eur</w:t>
            </w:r>
          </w:p>
        </w:tc>
      </w:tr>
      <w:tr w:rsidR="00017E4D" w:rsidRPr="00BF4B33" w14:paraId="33F30E57" w14:textId="77777777" w:rsidTr="00013C1D">
        <w:tc>
          <w:tcPr>
            <w:tcW w:w="3715" w:type="dxa"/>
            <w:tcBorders>
              <w:top w:val="single" w:sz="4" w:space="0" w:color="auto"/>
              <w:left w:val="single" w:sz="4" w:space="0" w:color="auto"/>
              <w:bottom w:val="single" w:sz="4" w:space="0" w:color="auto"/>
              <w:right w:val="single" w:sz="4" w:space="0" w:color="auto"/>
            </w:tcBorders>
          </w:tcPr>
          <w:p w14:paraId="06446F38" w14:textId="77777777" w:rsidR="00017E4D" w:rsidRPr="00BF4B33" w:rsidRDefault="00017E4D" w:rsidP="00BF4B33">
            <w:pPr>
              <w:numPr>
                <w:ilvl w:val="0"/>
                <w:numId w:val="21"/>
              </w:numPr>
              <w:tabs>
                <w:tab w:val="left" w:pos="447"/>
              </w:tabs>
              <w:ind w:left="-75" w:firstLine="284"/>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Būtinų tyrimų atlikimas</w:t>
            </w:r>
          </w:p>
          <w:p w14:paraId="0A6B6FB2" w14:textId="77777777" w:rsidR="00017E4D" w:rsidRPr="00BF4B33" w:rsidRDefault="00017E4D" w:rsidP="00BF4B33">
            <w:pPr>
              <w:tabs>
                <w:tab w:val="left" w:pos="447"/>
              </w:tabs>
              <w:ind w:left="-75" w:firstLine="284"/>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(Apžiūra, matavimai, tyrimai (jei reikia)</w:t>
            </w:r>
          </w:p>
        </w:tc>
        <w:tc>
          <w:tcPr>
            <w:tcW w:w="1701" w:type="dxa"/>
            <w:tcBorders>
              <w:top w:val="single" w:sz="4" w:space="0" w:color="auto"/>
              <w:left w:val="single" w:sz="4" w:space="0" w:color="auto"/>
              <w:bottom w:val="single" w:sz="4" w:space="0" w:color="auto"/>
              <w:right w:val="single" w:sz="4" w:space="0" w:color="auto"/>
            </w:tcBorders>
            <w:vAlign w:val="center"/>
          </w:tcPr>
          <w:p w14:paraId="56A8A38E"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1E9758A7"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2F30BEE2"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782" w:type="dxa"/>
            <w:tcBorders>
              <w:top w:val="single" w:sz="4" w:space="0" w:color="auto"/>
              <w:left w:val="single" w:sz="4" w:space="0" w:color="auto"/>
              <w:bottom w:val="single" w:sz="4" w:space="0" w:color="auto"/>
              <w:right w:val="single" w:sz="4" w:space="0" w:color="auto"/>
            </w:tcBorders>
            <w:vAlign w:val="center"/>
          </w:tcPr>
          <w:p w14:paraId="7C17B120"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r>
      <w:tr w:rsidR="00017E4D" w:rsidRPr="00BF4B33" w14:paraId="00344C20" w14:textId="77777777" w:rsidTr="00013C1D">
        <w:trPr>
          <w:trHeight w:val="457"/>
        </w:trPr>
        <w:tc>
          <w:tcPr>
            <w:tcW w:w="3715" w:type="dxa"/>
            <w:tcBorders>
              <w:top w:val="single" w:sz="4" w:space="0" w:color="auto"/>
              <w:left w:val="single" w:sz="4" w:space="0" w:color="auto"/>
              <w:bottom w:val="single" w:sz="4" w:space="0" w:color="auto"/>
              <w:right w:val="single" w:sz="4" w:space="0" w:color="auto"/>
            </w:tcBorders>
          </w:tcPr>
          <w:p w14:paraId="0E79E0DF" w14:textId="22803BB2" w:rsidR="00017E4D" w:rsidRPr="00BF4B33" w:rsidRDefault="00BE6A2F" w:rsidP="00BF4B33">
            <w:pPr>
              <w:pStyle w:val="Sraopastraipa"/>
              <w:numPr>
                <w:ilvl w:val="0"/>
                <w:numId w:val="25"/>
              </w:numPr>
              <w:tabs>
                <w:tab w:val="left" w:pos="492"/>
              </w:tabs>
              <w:ind w:left="0" w:firstLine="132"/>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 xml:space="preserve">Techninės (projektavimo) užduoties parengimas ir suderinimas bei prisijungimo sąlygų ir specialiųjų reikalavimų gavimas </w:t>
            </w:r>
          </w:p>
        </w:tc>
        <w:tc>
          <w:tcPr>
            <w:tcW w:w="1701" w:type="dxa"/>
            <w:tcBorders>
              <w:top w:val="single" w:sz="4" w:space="0" w:color="auto"/>
              <w:left w:val="single" w:sz="4" w:space="0" w:color="auto"/>
              <w:bottom w:val="single" w:sz="4" w:space="0" w:color="auto"/>
              <w:right w:val="single" w:sz="4" w:space="0" w:color="auto"/>
            </w:tcBorders>
            <w:vAlign w:val="center"/>
          </w:tcPr>
          <w:p w14:paraId="74B48680"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4C98E53E"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209F6866"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782" w:type="dxa"/>
            <w:tcBorders>
              <w:top w:val="single" w:sz="4" w:space="0" w:color="auto"/>
              <w:left w:val="single" w:sz="4" w:space="0" w:color="auto"/>
              <w:bottom w:val="single" w:sz="4" w:space="0" w:color="auto"/>
              <w:right w:val="single" w:sz="4" w:space="0" w:color="auto"/>
            </w:tcBorders>
            <w:vAlign w:val="center"/>
          </w:tcPr>
          <w:p w14:paraId="1E74C19C"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r>
      <w:tr w:rsidR="00017E4D" w:rsidRPr="00BF4B33" w14:paraId="7B4F63B1" w14:textId="77777777" w:rsidTr="00013C1D">
        <w:tc>
          <w:tcPr>
            <w:tcW w:w="3715" w:type="dxa"/>
            <w:tcBorders>
              <w:top w:val="single" w:sz="4" w:space="0" w:color="auto"/>
              <w:left w:val="single" w:sz="4" w:space="0" w:color="auto"/>
              <w:bottom w:val="single" w:sz="4" w:space="0" w:color="auto"/>
              <w:right w:val="single" w:sz="4" w:space="0" w:color="auto"/>
            </w:tcBorders>
          </w:tcPr>
          <w:p w14:paraId="715921EB" w14:textId="1B819A08" w:rsidR="00BE6A2F" w:rsidRPr="00BF4B33" w:rsidRDefault="00BE6A2F" w:rsidP="00BF4B33">
            <w:pPr>
              <w:numPr>
                <w:ilvl w:val="0"/>
                <w:numId w:val="25"/>
              </w:numPr>
              <w:tabs>
                <w:tab w:val="left" w:pos="447"/>
              </w:tabs>
              <w:ind w:left="-75" w:firstLine="284"/>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Projektinių pasiūlymų parengimas, suderinimas</w:t>
            </w:r>
          </w:p>
        </w:tc>
        <w:tc>
          <w:tcPr>
            <w:tcW w:w="1701" w:type="dxa"/>
            <w:tcBorders>
              <w:top w:val="single" w:sz="4" w:space="0" w:color="auto"/>
              <w:left w:val="single" w:sz="4" w:space="0" w:color="auto"/>
              <w:bottom w:val="single" w:sz="4" w:space="0" w:color="auto"/>
              <w:right w:val="single" w:sz="4" w:space="0" w:color="auto"/>
            </w:tcBorders>
            <w:vAlign w:val="center"/>
          </w:tcPr>
          <w:p w14:paraId="03771A5B"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0B3AB8CE"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66D05C99"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782" w:type="dxa"/>
            <w:tcBorders>
              <w:top w:val="single" w:sz="4" w:space="0" w:color="auto"/>
              <w:left w:val="single" w:sz="4" w:space="0" w:color="auto"/>
              <w:bottom w:val="single" w:sz="4" w:space="0" w:color="auto"/>
              <w:right w:val="single" w:sz="4" w:space="0" w:color="auto"/>
            </w:tcBorders>
            <w:vAlign w:val="center"/>
          </w:tcPr>
          <w:p w14:paraId="627D4866"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r>
      <w:tr w:rsidR="00017E4D" w:rsidRPr="00BF4B33" w14:paraId="32DC930D" w14:textId="77777777" w:rsidTr="00013C1D">
        <w:tc>
          <w:tcPr>
            <w:tcW w:w="3715" w:type="dxa"/>
            <w:tcBorders>
              <w:top w:val="single" w:sz="4" w:space="0" w:color="auto"/>
              <w:left w:val="single" w:sz="4" w:space="0" w:color="auto"/>
              <w:bottom w:val="single" w:sz="4" w:space="0" w:color="auto"/>
              <w:right w:val="single" w:sz="4" w:space="0" w:color="auto"/>
            </w:tcBorders>
          </w:tcPr>
          <w:p w14:paraId="2FB07A0F" w14:textId="4F80034E" w:rsidR="00017E4D" w:rsidRPr="00BF4B33" w:rsidRDefault="00BE6A2F" w:rsidP="00BF4B33">
            <w:pPr>
              <w:numPr>
                <w:ilvl w:val="0"/>
                <w:numId w:val="25"/>
              </w:numPr>
              <w:tabs>
                <w:tab w:val="left" w:pos="447"/>
              </w:tabs>
              <w:ind w:left="-75" w:firstLine="284"/>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Techninio darbo</w:t>
            </w:r>
            <w:r w:rsidR="00017E4D" w:rsidRPr="00BF4B33">
              <w:rPr>
                <w:rFonts w:eastAsia="Calibri" w:cs="Times New Roman"/>
                <w:bCs/>
                <w:iCs/>
                <w:kern w:val="2"/>
                <w:szCs w:val="24"/>
                <w14:ligatures w14:val="standardContextual"/>
              </w:rPr>
              <w:t xml:space="preserve"> parengimas ir suderinimas </w:t>
            </w:r>
          </w:p>
        </w:tc>
        <w:tc>
          <w:tcPr>
            <w:tcW w:w="1701" w:type="dxa"/>
            <w:tcBorders>
              <w:top w:val="single" w:sz="4" w:space="0" w:color="auto"/>
              <w:left w:val="single" w:sz="4" w:space="0" w:color="auto"/>
              <w:bottom w:val="single" w:sz="4" w:space="0" w:color="auto"/>
              <w:right w:val="single" w:sz="4" w:space="0" w:color="auto"/>
            </w:tcBorders>
            <w:vAlign w:val="center"/>
          </w:tcPr>
          <w:p w14:paraId="20475590"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6BAA2D0F"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7A8F77AE"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782" w:type="dxa"/>
            <w:tcBorders>
              <w:top w:val="single" w:sz="4" w:space="0" w:color="auto"/>
              <w:left w:val="single" w:sz="4" w:space="0" w:color="auto"/>
              <w:bottom w:val="single" w:sz="4" w:space="0" w:color="auto"/>
              <w:right w:val="single" w:sz="4" w:space="0" w:color="auto"/>
            </w:tcBorders>
            <w:vAlign w:val="center"/>
          </w:tcPr>
          <w:p w14:paraId="6CEF4951"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r>
      <w:tr w:rsidR="00017E4D" w:rsidRPr="00BF4B33" w14:paraId="25156678" w14:textId="77777777" w:rsidTr="00013C1D">
        <w:tc>
          <w:tcPr>
            <w:tcW w:w="3715" w:type="dxa"/>
            <w:tcBorders>
              <w:top w:val="single" w:sz="4" w:space="0" w:color="auto"/>
              <w:left w:val="single" w:sz="4" w:space="0" w:color="auto"/>
              <w:bottom w:val="single" w:sz="4" w:space="0" w:color="auto"/>
              <w:right w:val="single" w:sz="4" w:space="0" w:color="auto"/>
            </w:tcBorders>
          </w:tcPr>
          <w:p w14:paraId="53021F7B" w14:textId="77777777" w:rsidR="00017E4D" w:rsidRPr="00BF4B33" w:rsidRDefault="00017E4D" w:rsidP="00BF4B33">
            <w:pPr>
              <w:numPr>
                <w:ilvl w:val="0"/>
                <w:numId w:val="25"/>
              </w:numPr>
              <w:tabs>
                <w:tab w:val="left" w:pos="447"/>
              </w:tabs>
              <w:ind w:left="-75" w:firstLine="284"/>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Statinio projekto vykdymo priežiūra</w:t>
            </w:r>
          </w:p>
        </w:tc>
        <w:tc>
          <w:tcPr>
            <w:tcW w:w="1701" w:type="dxa"/>
            <w:tcBorders>
              <w:top w:val="single" w:sz="4" w:space="0" w:color="auto"/>
              <w:left w:val="single" w:sz="4" w:space="0" w:color="auto"/>
              <w:bottom w:val="single" w:sz="4" w:space="0" w:color="auto"/>
              <w:right w:val="single" w:sz="4" w:space="0" w:color="auto"/>
            </w:tcBorders>
            <w:vAlign w:val="center"/>
          </w:tcPr>
          <w:p w14:paraId="137E8FA6"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79597E3C"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794CC711"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782" w:type="dxa"/>
            <w:tcBorders>
              <w:top w:val="single" w:sz="4" w:space="0" w:color="auto"/>
              <w:left w:val="single" w:sz="4" w:space="0" w:color="auto"/>
              <w:bottom w:val="single" w:sz="4" w:space="0" w:color="auto"/>
              <w:right w:val="single" w:sz="4" w:space="0" w:color="auto"/>
            </w:tcBorders>
            <w:vAlign w:val="center"/>
          </w:tcPr>
          <w:p w14:paraId="117DE05F"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r>
      <w:tr w:rsidR="00017E4D" w:rsidRPr="00BF4B33" w14:paraId="02A79672" w14:textId="77777777" w:rsidTr="00013C1D">
        <w:tc>
          <w:tcPr>
            <w:tcW w:w="3715" w:type="dxa"/>
            <w:tcBorders>
              <w:top w:val="single" w:sz="4" w:space="0" w:color="auto"/>
              <w:left w:val="single" w:sz="4" w:space="0" w:color="auto"/>
              <w:bottom w:val="single" w:sz="4" w:space="0" w:color="auto"/>
              <w:right w:val="single" w:sz="4" w:space="0" w:color="auto"/>
            </w:tcBorders>
          </w:tcPr>
          <w:p w14:paraId="4108C7C9" w14:textId="77777777" w:rsidR="00017E4D" w:rsidRPr="00BF4B33" w:rsidRDefault="00017E4D" w:rsidP="00BF4B33">
            <w:pPr>
              <w:tabs>
                <w:tab w:val="left" w:pos="447"/>
              </w:tabs>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Viso:</w:t>
            </w:r>
          </w:p>
        </w:tc>
        <w:tc>
          <w:tcPr>
            <w:tcW w:w="1701" w:type="dxa"/>
            <w:tcBorders>
              <w:top w:val="single" w:sz="4" w:space="0" w:color="auto"/>
              <w:left w:val="single" w:sz="4" w:space="0" w:color="auto"/>
              <w:bottom w:val="single" w:sz="4" w:space="0" w:color="auto"/>
              <w:right w:val="single" w:sz="4" w:space="0" w:color="auto"/>
            </w:tcBorders>
            <w:vAlign w:val="center"/>
          </w:tcPr>
          <w:p w14:paraId="08E53AB9"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5D0A705F"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7485C9F2"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c>
          <w:tcPr>
            <w:tcW w:w="1782" w:type="dxa"/>
            <w:tcBorders>
              <w:top w:val="single" w:sz="4" w:space="0" w:color="auto"/>
              <w:left w:val="single" w:sz="4" w:space="0" w:color="auto"/>
              <w:bottom w:val="single" w:sz="4" w:space="0" w:color="auto"/>
              <w:right w:val="single" w:sz="4" w:space="0" w:color="auto"/>
            </w:tcBorders>
            <w:vAlign w:val="center"/>
          </w:tcPr>
          <w:p w14:paraId="4BA13629" w14:textId="77777777" w:rsidR="00017E4D" w:rsidRPr="00BF4B33" w:rsidRDefault="00017E4D" w:rsidP="00BF4B33">
            <w:pPr>
              <w:tabs>
                <w:tab w:val="left" w:pos="447"/>
              </w:tabs>
              <w:ind w:firstLine="0"/>
              <w:rPr>
                <w:rFonts w:eastAsia="Calibri" w:cs="Times New Roman"/>
                <w:bCs/>
                <w:iCs/>
                <w:kern w:val="2"/>
                <w:szCs w:val="24"/>
                <w14:ligatures w14:val="standardContextual"/>
              </w:rPr>
            </w:pPr>
          </w:p>
        </w:tc>
      </w:tr>
    </w:tbl>
    <w:p w14:paraId="724334D4" w14:textId="77777777" w:rsidR="00017E4D" w:rsidRPr="00BF4B33" w:rsidRDefault="00017E4D" w:rsidP="00BF4B33">
      <w:pPr>
        <w:ind w:firstLine="0"/>
        <w:rPr>
          <w:rFonts w:eastAsia="Calibri" w:cs="Times New Roman"/>
          <w:bCs/>
          <w:iCs/>
          <w:kern w:val="2"/>
          <w:szCs w:val="24"/>
          <w14:ligatures w14:val="standardContextual"/>
        </w:rPr>
      </w:pPr>
    </w:p>
    <w:tbl>
      <w:tblPr>
        <w:tblW w:w="4864" w:type="pct"/>
        <w:tblInd w:w="115" w:type="dxa"/>
        <w:tblLayout w:type="fixed"/>
        <w:tblCellMar>
          <w:left w:w="115" w:type="dxa"/>
          <w:right w:w="115" w:type="dxa"/>
        </w:tblCellMar>
        <w:tblLook w:val="01E0" w:firstRow="1" w:lastRow="1" w:firstColumn="1" w:lastColumn="1" w:noHBand="0" w:noVBand="0"/>
      </w:tblPr>
      <w:tblGrid>
        <w:gridCol w:w="4572"/>
        <w:gridCol w:w="250"/>
        <w:gridCol w:w="4554"/>
      </w:tblGrid>
      <w:tr w:rsidR="00017E4D" w:rsidRPr="00BF4B33" w14:paraId="2A4D2759" w14:textId="77777777" w:rsidTr="00013C1D">
        <w:trPr>
          <w:cantSplit/>
          <w:trHeight w:val="359"/>
        </w:trPr>
        <w:tc>
          <w:tcPr>
            <w:tcW w:w="2439" w:type="pct"/>
            <w:shd w:val="clear" w:color="auto" w:fill="auto"/>
            <w:vAlign w:val="bottom"/>
          </w:tcPr>
          <w:p w14:paraId="174EA9AC"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Užsakovas</w:t>
            </w:r>
          </w:p>
        </w:tc>
        <w:tc>
          <w:tcPr>
            <w:tcW w:w="132" w:type="pct"/>
            <w:shd w:val="clear" w:color="auto" w:fill="auto"/>
          </w:tcPr>
          <w:p w14:paraId="3FCFF13E" w14:textId="77777777" w:rsidR="00017E4D" w:rsidRPr="00BF4B33" w:rsidRDefault="00017E4D" w:rsidP="00BF4B33">
            <w:pPr>
              <w:ind w:firstLine="0"/>
              <w:rPr>
                <w:rFonts w:eastAsia="Calibri" w:cs="Times New Roman"/>
                <w:kern w:val="2"/>
                <w:szCs w:val="24"/>
                <w14:ligatures w14:val="standardContextual"/>
              </w:rPr>
            </w:pPr>
          </w:p>
        </w:tc>
        <w:tc>
          <w:tcPr>
            <w:tcW w:w="2429" w:type="pct"/>
            <w:shd w:val="clear" w:color="auto" w:fill="auto"/>
            <w:vAlign w:val="bottom"/>
          </w:tcPr>
          <w:p w14:paraId="2766B57C"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Tiekėjas</w:t>
            </w:r>
          </w:p>
        </w:tc>
      </w:tr>
      <w:tr w:rsidR="00017E4D" w:rsidRPr="00BF4B33" w14:paraId="79DFB3D3" w14:textId="77777777" w:rsidTr="00013C1D">
        <w:trPr>
          <w:cantSplit/>
          <w:trHeight w:val="359"/>
        </w:trPr>
        <w:tc>
          <w:tcPr>
            <w:tcW w:w="2439" w:type="pct"/>
            <w:shd w:val="clear" w:color="auto" w:fill="auto"/>
            <w:vAlign w:val="bottom"/>
          </w:tcPr>
          <w:p w14:paraId="6CEB37E1"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c>
          <w:tcPr>
            <w:tcW w:w="132" w:type="pct"/>
            <w:shd w:val="clear" w:color="auto" w:fill="auto"/>
          </w:tcPr>
          <w:p w14:paraId="16CB9592" w14:textId="77777777" w:rsidR="00017E4D" w:rsidRPr="00BF4B33" w:rsidRDefault="00017E4D" w:rsidP="00BF4B33">
            <w:pPr>
              <w:ind w:firstLine="0"/>
              <w:rPr>
                <w:rFonts w:eastAsia="Calibri" w:cs="Times New Roman"/>
                <w:kern w:val="2"/>
                <w:szCs w:val="24"/>
                <w14:ligatures w14:val="standardContextual"/>
              </w:rPr>
            </w:pPr>
          </w:p>
        </w:tc>
        <w:tc>
          <w:tcPr>
            <w:tcW w:w="2429" w:type="pct"/>
            <w:shd w:val="clear" w:color="auto" w:fill="auto"/>
            <w:vAlign w:val="bottom"/>
          </w:tcPr>
          <w:p w14:paraId="1B35CBFF"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r>
      <w:tr w:rsidR="00017E4D" w:rsidRPr="00BF4B33" w14:paraId="2936C208" w14:textId="77777777" w:rsidTr="00013C1D">
        <w:trPr>
          <w:cantSplit/>
          <w:trHeight w:val="73"/>
        </w:trPr>
        <w:tc>
          <w:tcPr>
            <w:tcW w:w="2439" w:type="pct"/>
            <w:shd w:val="clear" w:color="auto" w:fill="auto"/>
            <w:vAlign w:val="bottom"/>
          </w:tcPr>
          <w:p w14:paraId="16029CB7"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Atsakingas asmuo / asmenys:</w:t>
            </w:r>
          </w:p>
        </w:tc>
        <w:tc>
          <w:tcPr>
            <w:tcW w:w="132" w:type="pct"/>
            <w:shd w:val="clear" w:color="auto" w:fill="auto"/>
          </w:tcPr>
          <w:p w14:paraId="7D42E414" w14:textId="77777777" w:rsidR="00017E4D" w:rsidRPr="00BF4B33" w:rsidRDefault="00017E4D" w:rsidP="00BF4B33">
            <w:pPr>
              <w:ind w:firstLine="0"/>
              <w:rPr>
                <w:rFonts w:eastAsia="Calibri" w:cs="Times New Roman"/>
                <w:kern w:val="2"/>
                <w:szCs w:val="24"/>
                <w14:ligatures w14:val="standardContextual"/>
              </w:rPr>
            </w:pPr>
          </w:p>
        </w:tc>
        <w:tc>
          <w:tcPr>
            <w:tcW w:w="2429" w:type="pct"/>
            <w:shd w:val="clear" w:color="auto" w:fill="auto"/>
            <w:vAlign w:val="bottom"/>
          </w:tcPr>
          <w:p w14:paraId="0A34DE09"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Atsakingas asmuo / asmenys:</w:t>
            </w:r>
          </w:p>
        </w:tc>
      </w:tr>
      <w:tr w:rsidR="00017E4D" w:rsidRPr="00BF4B33" w14:paraId="4929CC68" w14:textId="77777777" w:rsidTr="00013C1D">
        <w:trPr>
          <w:cantSplit/>
          <w:trHeight w:val="664"/>
        </w:trPr>
        <w:tc>
          <w:tcPr>
            <w:tcW w:w="2439" w:type="pct"/>
            <w:shd w:val="clear" w:color="auto" w:fill="auto"/>
            <w:vAlign w:val="bottom"/>
          </w:tcPr>
          <w:p w14:paraId="34BE80AD"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p w14:paraId="0B5B498A"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c>
          <w:tcPr>
            <w:tcW w:w="132" w:type="pct"/>
            <w:shd w:val="clear" w:color="auto" w:fill="auto"/>
          </w:tcPr>
          <w:p w14:paraId="4820DAB2" w14:textId="77777777" w:rsidR="00017E4D" w:rsidRPr="00BF4B33" w:rsidRDefault="00017E4D" w:rsidP="00BF4B33">
            <w:pPr>
              <w:ind w:firstLine="0"/>
              <w:rPr>
                <w:rFonts w:eastAsia="Calibri" w:cs="Times New Roman"/>
                <w:kern w:val="2"/>
                <w:szCs w:val="24"/>
                <w14:ligatures w14:val="standardContextual"/>
              </w:rPr>
            </w:pPr>
          </w:p>
        </w:tc>
        <w:tc>
          <w:tcPr>
            <w:tcW w:w="2429" w:type="pct"/>
            <w:shd w:val="clear" w:color="auto" w:fill="auto"/>
          </w:tcPr>
          <w:p w14:paraId="2F72B4E8"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p w14:paraId="5E9304BE"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r>
      <w:tr w:rsidR="00017E4D" w:rsidRPr="00BF4B33" w14:paraId="21CD9A53" w14:textId="77777777" w:rsidTr="00013C1D">
        <w:trPr>
          <w:cantSplit/>
          <w:trHeight w:val="60"/>
        </w:trPr>
        <w:tc>
          <w:tcPr>
            <w:tcW w:w="2439" w:type="pct"/>
            <w:shd w:val="clear" w:color="auto" w:fill="auto"/>
          </w:tcPr>
          <w:p w14:paraId="63939463" w14:textId="77777777" w:rsidR="00017E4D" w:rsidRPr="00BF4B33" w:rsidRDefault="00017E4D" w:rsidP="00BF4B33">
            <w:pPr>
              <w:ind w:firstLine="0"/>
              <w:rPr>
                <w:rFonts w:eastAsia="Calibri" w:cs="Times New Roman"/>
                <w:kern w:val="2"/>
                <w:szCs w:val="24"/>
                <w14:ligatures w14:val="standardContextual"/>
              </w:rPr>
            </w:pPr>
          </w:p>
          <w:p w14:paraId="2FB0754E"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Atstovaujantis asmuo:</w:t>
            </w:r>
          </w:p>
          <w:p w14:paraId="1F90F4EC"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Pareigos:</w:t>
            </w:r>
          </w:p>
        </w:tc>
        <w:tc>
          <w:tcPr>
            <w:tcW w:w="132" w:type="pct"/>
            <w:shd w:val="clear" w:color="auto" w:fill="auto"/>
          </w:tcPr>
          <w:p w14:paraId="1710D56F" w14:textId="77777777" w:rsidR="00017E4D" w:rsidRPr="00BF4B33" w:rsidRDefault="00017E4D" w:rsidP="00BF4B33">
            <w:pPr>
              <w:ind w:firstLine="0"/>
              <w:rPr>
                <w:rFonts w:eastAsia="Calibri" w:cs="Times New Roman"/>
                <w:kern w:val="2"/>
                <w:szCs w:val="24"/>
                <w14:ligatures w14:val="standardContextual"/>
              </w:rPr>
            </w:pPr>
          </w:p>
        </w:tc>
        <w:tc>
          <w:tcPr>
            <w:tcW w:w="2429" w:type="pct"/>
            <w:shd w:val="clear" w:color="auto" w:fill="auto"/>
          </w:tcPr>
          <w:p w14:paraId="7BD8B2AD" w14:textId="77777777" w:rsidR="00017E4D" w:rsidRPr="00BF4B33" w:rsidRDefault="00017E4D" w:rsidP="00BF4B33">
            <w:pPr>
              <w:ind w:firstLine="0"/>
              <w:rPr>
                <w:rFonts w:eastAsia="Calibri" w:cs="Times New Roman"/>
                <w:kern w:val="2"/>
                <w:szCs w:val="24"/>
                <w14:ligatures w14:val="standardContextual"/>
              </w:rPr>
            </w:pPr>
          </w:p>
          <w:p w14:paraId="434B8F42"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Atstovaujantis asmuo:</w:t>
            </w:r>
          </w:p>
          <w:p w14:paraId="44C3ACEB"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Pareigos:</w:t>
            </w:r>
          </w:p>
        </w:tc>
      </w:tr>
      <w:tr w:rsidR="00017E4D" w:rsidRPr="00BF4B33" w14:paraId="46A88B6F" w14:textId="77777777" w:rsidTr="00013C1D">
        <w:trPr>
          <w:cantSplit/>
          <w:trHeight w:val="359"/>
        </w:trPr>
        <w:tc>
          <w:tcPr>
            <w:tcW w:w="2439" w:type="pct"/>
            <w:shd w:val="clear" w:color="auto" w:fill="auto"/>
          </w:tcPr>
          <w:p w14:paraId="67A62BA8"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Parašas:</w:t>
            </w:r>
          </w:p>
        </w:tc>
        <w:tc>
          <w:tcPr>
            <w:tcW w:w="132" w:type="pct"/>
            <w:shd w:val="clear" w:color="auto" w:fill="auto"/>
          </w:tcPr>
          <w:p w14:paraId="6CE5AD23" w14:textId="77777777" w:rsidR="00017E4D" w:rsidRPr="00BF4B33" w:rsidRDefault="00017E4D" w:rsidP="00BF4B33">
            <w:pPr>
              <w:ind w:firstLine="0"/>
              <w:rPr>
                <w:rFonts w:eastAsia="Calibri" w:cs="Times New Roman"/>
                <w:kern w:val="2"/>
                <w:szCs w:val="24"/>
                <w14:ligatures w14:val="standardContextual"/>
              </w:rPr>
            </w:pPr>
          </w:p>
        </w:tc>
        <w:tc>
          <w:tcPr>
            <w:tcW w:w="2429" w:type="pct"/>
            <w:shd w:val="clear" w:color="auto" w:fill="auto"/>
          </w:tcPr>
          <w:p w14:paraId="42300124"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Parašas:</w:t>
            </w:r>
          </w:p>
        </w:tc>
      </w:tr>
    </w:tbl>
    <w:p w14:paraId="4AF9F47F" w14:textId="77777777" w:rsidR="00017E4D" w:rsidRPr="00BF4B33" w:rsidRDefault="00017E4D" w:rsidP="00BF4B33">
      <w:pPr>
        <w:ind w:firstLine="0"/>
        <w:rPr>
          <w:rFonts w:eastAsia="MS Mincho" w:cs="Times New Roman"/>
          <w:b/>
          <w:bCs/>
          <w:iCs/>
          <w:kern w:val="32"/>
          <w:sz w:val="20"/>
          <w:szCs w:val="20"/>
          <w:lang w:eastAsia="lt-LT"/>
        </w:rPr>
      </w:pPr>
      <w:r w:rsidRPr="00BF4B33">
        <w:rPr>
          <w:rFonts w:eastAsia="Calibri" w:cs="Times New Roman"/>
          <w:b/>
          <w:sz w:val="20"/>
          <w:szCs w:val="20"/>
        </w:rPr>
        <w:br w:type="page"/>
      </w:r>
    </w:p>
    <w:p w14:paraId="72257770" w14:textId="77777777" w:rsidR="00017E4D" w:rsidRPr="00BF4B33" w:rsidRDefault="00017E4D" w:rsidP="00BF4B33">
      <w:pPr>
        <w:ind w:left="6946" w:firstLine="0"/>
        <w:rPr>
          <w:rFonts w:eastAsia="Calibri" w:cs="Times New Roman"/>
          <w:kern w:val="2"/>
          <w:szCs w:val="24"/>
          <w14:ligatures w14:val="standardContextual"/>
        </w:rPr>
      </w:pPr>
      <w:r w:rsidRPr="00BF4B33">
        <w:rPr>
          <w:rFonts w:eastAsia="Calibri" w:cs="Times New Roman"/>
          <w:kern w:val="2"/>
          <w:szCs w:val="24"/>
          <w14:ligatures w14:val="standardContextual"/>
        </w:rPr>
        <w:lastRenderedPageBreak/>
        <w:t>20__ m. _________ d.</w:t>
      </w:r>
    </w:p>
    <w:p w14:paraId="2263F295" w14:textId="77777777" w:rsidR="00017E4D" w:rsidRPr="00BF4B33" w:rsidRDefault="00017E4D" w:rsidP="00BF4B33">
      <w:pPr>
        <w:ind w:left="6946" w:firstLine="0"/>
        <w:rPr>
          <w:rFonts w:eastAsia="Calibri" w:cs="Times New Roman"/>
          <w:kern w:val="2"/>
          <w:szCs w:val="24"/>
          <w14:ligatures w14:val="standardContextual"/>
        </w:rPr>
      </w:pPr>
      <w:r w:rsidRPr="00BF4B33">
        <w:rPr>
          <w:rFonts w:eastAsia="Calibri" w:cs="Times New Roman"/>
          <w:kern w:val="2"/>
          <w:szCs w:val="24"/>
          <w14:ligatures w14:val="standardContextual"/>
        </w:rPr>
        <w:t>sutarties Nr. __________</w:t>
      </w:r>
    </w:p>
    <w:p w14:paraId="6F5E115F" w14:textId="77777777" w:rsidR="00017E4D" w:rsidRPr="00BF4B33" w:rsidRDefault="00017E4D" w:rsidP="00BF4B33">
      <w:pPr>
        <w:ind w:left="6946" w:firstLine="0"/>
        <w:rPr>
          <w:rFonts w:eastAsia="Calibri" w:cs="Times New Roman"/>
          <w:kern w:val="2"/>
          <w:szCs w:val="24"/>
          <w14:ligatures w14:val="standardContextual"/>
        </w:rPr>
      </w:pPr>
      <w:r w:rsidRPr="00BF4B33">
        <w:rPr>
          <w:rFonts w:eastAsia="Calibri" w:cs="Times New Roman"/>
          <w:kern w:val="2"/>
          <w:szCs w:val="24"/>
          <w14:ligatures w14:val="standardContextual"/>
        </w:rPr>
        <w:t>4 priedas</w:t>
      </w:r>
    </w:p>
    <w:p w14:paraId="06CD6226" w14:textId="77777777" w:rsidR="00017E4D" w:rsidRPr="00BF4B33" w:rsidRDefault="00017E4D" w:rsidP="00BF4B33">
      <w:pPr>
        <w:ind w:firstLine="0"/>
        <w:rPr>
          <w:rFonts w:eastAsia="Calibri" w:cs="Times New Roman"/>
          <w:b/>
          <w:bCs/>
          <w:kern w:val="2"/>
          <w:szCs w:val="24"/>
          <w14:ligatures w14:val="standardContextual"/>
        </w:rPr>
      </w:pPr>
    </w:p>
    <w:p w14:paraId="103B105E" w14:textId="77777777" w:rsidR="00017E4D" w:rsidRPr="00BF4B33" w:rsidRDefault="00017E4D" w:rsidP="00BF4B33">
      <w:pPr>
        <w:ind w:firstLine="0"/>
        <w:jc w:val="center"/>
        <w:rPr>
          <w:rFonts w:eastAsia="Calibri" w:cs="Times New Roman"/>
          <w:b/>
          <w:bCs/>
          <w:kern w:val="2"/>
          <w:szCs w:val="24"/>
          <w14:ligatures w14:val="standardContextual"/>
        </w:rPr>
      </w:pPr>
      <w:r w:rsidRPr="00BF4B33">
        <w:rPr>
          <w:rFonts w:eastAsia="Calibri" w:cs="Times New Roman"/>
          <w:b/>
          <w:bCs/>
          <w:kern w:val="2"/>
          <w:szCs w:val="24"/>
          <w14:ligatures w14:val="standardContextual"/>
        </w:rPr>
        <w:t>SUTARTĮ VYKDYSIANČIŲ SPECIALISTŲ SĄRAŠAS</w:t>
      </w:r>
    </w:p>
    <w:p w14:paraId="44EFA158" w14:textId="77777777" w:rsidR="00017E4D" w:rsidRPr="00BF4B33" w:rsidRDefault="00017E4D" w:rsidP="00BF4B33">
      <w:pPr>
        <w:ind w:firstLine="0"/>
        <w:rPr>
          <w:rFonts w:eastAsia="Calibri" w:cs="Times New Roman"/>
          <w:kern w:val="2"/>
          <w:szCs w:val="24"/>
          <w14:ligatures w14:val="standardContextual"/>
        </w:rPr>
      </w:pPr>
    </w:p>
    <w:p w14:paraId="380D737A" w14:textId="77777777" w:rsidR="00017E4D" w:rsidRPr="00BF4B33" w:rsidRDefault="00017E4D" w:rsidP="00BF4B33">
      <w:pPr>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 xml:space="preserve">Tiekėjas: </w:t>
      </w:r>
    </w:p>
    <w:p w14:paraId="7713E63C" w14:textId="77777777" w:rsidR="00017E4D" w:rsidRPr="00BF4B33" w:rsidRDefault="00017E4D" w:rsidP="00BF4B33">
      <w:pPr>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Užsakovas:</w:t>
      </w:r>
    </w:p>
    <w:p w14:paraId="5174809C" w14:textId="77777777" w:rsidR="00017E4D" w:rsidRPr="00BF4B33" w:rsidRDefault="00017E4D" w:rsidP="00BF4B33">
      <w:pPr>
        <w:ind w:firstLine="0"/>
        <w:rPr>
          <w:rFonts w:eastAsia="Calibri" w:cs="Times New Roman"/>
          <w:kern w:val="2"/>
          <w:szCs w:val="24"/>
          <w14:ligatures w14:val="standardContextual"/>
        </w:rPr>
      </w:pPr>
    </w:p>
    <w:p w14:paraId="7D76C167"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Tiekėjas ir Užsakovas pagal Pirkimo sutartį Nr. .........., (pavadinimas) suderina žemiau nurodytų sutartį vykdysiančių specialistų sąrašą:</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22"/>
        <w:gridCol w:w="3105"/>
        <w:gridCol w:w="4171"/>
        <w:gridCol w:w="1830"/>
      </w:tblGrid>
      <w:tr w:rsidR="00017E4D" w:rsidRPr="00BF4B33" w14:paraId="76BB6BFC"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vAlign w:val="center"/>
          </w:tcPr>
          <w:p w14:paraId="4FE6795D" w14:textId="77777777" w:rsidR="00017E4D" w:rsidRPr="00BF4B33" w:rsidRDefault="00017E4D" w:rsidP="00BF4B33">
            <w:pPr>
              <w:ind w:firstLine="0"/>
              <w:rPr>
                <w:rFonts w:eastAsia="Calibri" w:cs="Times New Roman"/>
                <w:b/>
                <w:bCs/>
                <w:kern w:val="2"/>
                <w:szCs w:val="24"/>
                <w14:ligatures w14:val="standardContextual"/>
              </w:rPr>
            </w:pPr>
            <w:r w:rsidRPr="00BF4B33">
              <w:rPr>
                <w:rFonts w:eastAsia="Calibri" w:cs="Times New Roman"/>
                <w:b/>
                <w:bCs/>
                <w:kern w:val="2"/>
                <w:szCs w:val="24"/>
                <w14:ligatures w14:val="standardContextual"/>
              </w:rPr>
              <w:t>Eil. Nr.</w:t>
            </w:r>
          </w:p>
        </w:tc>
        <w:tc>
          <w:tcPr>
            <w:tcW w:w="3105" w:type="dxa"/>
            <w:tcBorders>
              <w:top w:val="single" w:sz="4" w:space="0" w:color="auto"/>
              <w:left w:val="single" w:sz="4" w:space="0" w:color="auto"/>
              <w:bottom w:val="single" w:sz="4" w:space="0" w:color="auto"/>
              <w:right w:val="single" w:sz="4" w:space="0" w:color="auto"/>
            </w:tcBorders>
            <w:vAlign w:val="center"/>
          </w:tcPr>
          <w:p w14:paraId="57CAC2D2" w14:textId="77777777" w:rsidR="00017E4D" w:rsidRPr="00BF4B33" w:rsidRDefault="00017E4D" w:rsidP="00BF4B33">
            <w:pPr>
              <w:ind w:firstLine="0"/>
              <w:rPr>
                <w:rFonts w:eastAsia="Calibri" w:cs="Times New Roman"/>
                <w:bCs/>
                <w:kern w:val="2"/>
                <w:szCs w:val="24"/>
                <w14:ligatures w14:val="standardContextual"/>
              </w:rPr>
            </w:pPr>
            <w:r w:rsidRPr="00BF4B33">
              <w:rPr>
                <w:rFonts w:eastAsia="Calibri" w:cs="Times New Roman"/>
                <w:b/>
                <w:bCs/>
                <w:kern w:val="2"/>
                <w:szCs w:val="24"/>
                <w14:ligatures w14:val="standardContextual"/>
              </w:rPr>
              <w:t>Pareigos sutarties vykdyme</w:t>
            </w:r>
            <w:r w:rsidRPr="00BF4B33">
              <w:rPr>
                <w:rFonts w:eastAsia="Calibri" w:cs="Times New Roman"/>
                <w:bCs/>
                <w:kern w:val="2"/>
                <w:szCs w:val="24"/>
                <w14:ligatures w14:val="standardContextual"/>
              </w:rPr>
              <w:t xml:space="preserve"> </w:t>
            </w:r>
            <w:r w:rsidRPr="00BF4B33">
              <w:rPr>
                <w:rFonts w:eastAsia="Calibri" w:cs="Times New Roman"/>
                <w:bCs/>
                <w:i/>
                <w:iCs/>
                <w:kern w:val="2"/>
                <w:szCs w:val="24"/>
                <w14:ligatures w14:val="standardContextual"/>
              </w:rPr>
              <w:t>(projekto vadovas; projekto dalių vadovai, nurodant projekto dalies pavadinimą)</w:t>
            </w:r>
          </w:p>
          <w:p w14:paraId="18A0CA8F" w14:textId="77777777" w:rsidR="00017E4D" w:rsidRPr="00BF4B33" w:rsidRDefault="00017E4D" w:rsidP="00BF4B33">
            <w:pPr>
              <w:ind w:firstLine="0"/>
              <w:rPr>
                <w:rFonts w:eastAsia="Calibri" w:cs="Times New Roman"/>
                <w:b/>
                <w:bCs/>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vAlign w:val="center"/>
          </w:tcPr>
          <w:p w14:paraId="6B878260" w14:textId="77777777" w:rsidR="00017E4D" w:rsidRPr="00BF4B33" w:rsidRDefault="00017E4D" w:rsidP="00BF4B33">
            <w:pPr>
              <w:ind w:firstLine="0"/>
              <w:rPr>
                <w:rFonts w:eastAsia="Calibri" w:cs="Times New Roman"/>
                <w:b/>
                <w:bCs/>
                <w:kern w:val="2"/>
                <w:szCs w:val="24"/>
                <w14:ligatures w14:val="standardContextual"/>
              </w:rPr>
            </w:pPr>
            <w:r w:rsidRPr="00BF4B33">
              <w:rPr>
                <w:rFonts w:eastAsia="Calibri" w:cs="Times New Roman"/>
                <w:b/>
                <w:bCs/>
                <w:kern w:val="2"/>
                <w:szCs w:val="24"/>
                <w14:ligatures w14:val="standardContextual"/>
              </w:rPr>
              <w:t>Specialisto vardas, pavardė, mob. telefono Nr., el. pašto adresas</w:t>
            </w:r>
            <w:r w:rsidRPr="00BF4B33">
              <w:rPr>
                <w:rFonts w:eastAsia="Calibri" w:cs="Times New Roman"/>
                <w:b/>
                <w:bCs/>
                <w:kern w:val="2"/>
                <w:szCs w:val="24"/>
                <w:vertAlign w:val="superscript"/>
                <w14:ligatures w14:val="standardContextual"/>
              </w:rPr>
              <w:footnoteReference w:id="1"/>
            </w:r>
          </w:p>
        </w:tc>
        <w:tc>
          <w:tcPr>
            <w:tcW w:w="1830" w:type="dxa"/>
            <w:tcBorders>
              <w:top w:val="single" w:sz="4" w:space="0" w:color="auto"/>
              <w:left w:val="single" w:sz="4" w:space="0" w:color="auto"/>
              <w:bottom w:val="single" w:sz="4" w:space="0" w:color="auto"/>
              <w:right w:val="single" w:sz="4" w:space="0" w:color="auto"/>
            </w:tcBorders>
            <w:vAlign w:val="center"/>
          </w:tcPr>
          <w:p w14:paraId="48A18014" w14:textId="77777777" w:rsidR="00017E4D" w:rsidRPr="00BF4B33" w:rsidRDefault="00017E4D" w:rsidP="00BF4B33">
            <w:pPr>
              <w:ind w:firstLine="0"/>
              <w:rPr>
                <w:rFonts w:eastAsia="Calibri" w:cs="Times New Roman"/>
                <w:b/>
                <w:bCs/>
                <w:kern w:val="2"/>
                <w:szCs w:val="24"/>
                <w14:ligatures w14:val="standardContextual"/>
              </w:rPr>
            </w:pPr>
            <w:r w:rsidRPr="00BF4B33">
              <w:rPr>
                <w:rFonts w:eastAsia="Calibri" w:cs="Times New Roman"/>
                <w:b/>
                <w:bCs/>
                <w:kern w:val="2"/>
                <w:szCs w:val="24"/>
                <w14:ligatures w14:val="standardContextual"/>
              </w:rPr>
              <w:t xml:space="preserve">Atestato numeris </w:t>
            </w:r>
          </w:p>
        </w:tc>
      </w:tr>
      <w:tr w:rsidR="00017E4D" w:rsidRPr="00BF4B33" w14:paraId="14DF83A6"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0F2A91E5"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1</w:t>
            </w:r>
          </w:p>
        </w:tc>
        <w:tc>
          <w:tcPr>
            <w:tcW w:w="3105" w:type="dxa"/>
            <w:tcBorders>
              <w:top w:val="single" w:sz="4" w:space="0" w:color="auto"/>
              <w:left w:val="single" w:sz="4" w:space="0" w:color="auto"/>
              <w:bottom w:val="single" w:sz="4" w:space="0" w:color="auto"/>
              <w:right w:val="single" w:sz="4" w:space="0" w:color="auto"/>
            </w:tcBorders>
          </w:tcPr>
          <w:p w14:paraId="6F2BAEAB"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79D8C3F6"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0BE2BFAA"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1FECA459"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5DCA3532"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2</w:t>
            </w:r>
          </w:p>
        </w:tc>
        <w:tc>
          <w:tcPr>
            <w:tcW w:w="3105" w:type="dxa"/>
            <w:tcBorders>
              <w:top w:val="single" w:sz="4" w:space="0" w:color="auto"/>
              <w:left w:val="single" w:sz="4" w:space="0" w:color="auto"/>
              <w:bottom w:val="single" w:sz="4" w:space="0" w:color="auto"/>
              <w:right w:val="single" w:sz="4" w:space="0" w:color="auto"/>
            </w:tcBorders>
          </w:tcPr>
          <w:p w14:paraId="31679A5A"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6E994AB4"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09D3DDB2"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38924152"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5469A407"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3</w:t>
            </w:r>
          </w:p>
        </w:tc>
        <w:tc>
          <w:tcPr>
            <w:tcW w:w="3105" w:type="dxa"/>
            <w:tcBorders>
              <w:top w:val="single" w:sz="4" w:space="0" w:color="auto"/>
              <w:left w:val="single" w:sz="4" w:space="0" w:color="auto"/>
              <w:bottom w:val="single" w:sz="4" w:space="0" w:color="auto"/>
              <w:right w:val="single" w:sz="4" w:space="0" w:color="auto"/>
            </w:tcBorders>
          </w:tcPr>
          <w:p w14:paraId="73C67522"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1F889C54"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56E20979"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75CB9635"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5DE0C2E0"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4</w:t>
            </w:r>
          </w:p>
        </w:tc>
        <w:tc>
          <w:tcPr>
            <w:tcW w:w="3105" w:type="dxa"/>
            <w:tcBorders>
              <w:top w:val="single" w:sz="4" w:space="0" w:color="auto"/>
              <w:left w:val="single" w:sz="4" w:space="0" w:color="auto"/>
              <w:bottom w:val="single" w:sz="4" w:space="0" w:color="auto"/>
              <w:right w:val="single" w:sz="4" w:space="0" w:color="auto"/>
            </w:tcBorders>
          </w:tcPr>
          <w:p w14:paraId="12A0EE49"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42E21101"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75B32CD3"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4D96191F"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1E4E5D53"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5</w:t>
            </w:r>
          </w:p>
        </w:tc>
        <w:tc>
          <w:tcPr>
            <w:tcW w:w="3105" w:type="dxa"/>
            <w:tcBorders>
              <w:top w:val="single" w:sz="4" w:space="0" w:color="auto"/>
              <w:left w:val="single" w:sz="4" w:space="0" w:color="auto"/>
              <w:bottom w:val="single" w:sz="4" w:space="0" w:color="auto"/>
              <w:right w:val="single" w:sz="4" w:space="0" w:color="auto"/>
            </w:tcBorders>
          </w:tcPr>
          <w:p w14:paraId="3F5F0C8C"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3C713711"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5E5A69B4"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2DF7B36D"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124EA856"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6</w:t>
            </w:r>
          </w:p>
        </w:tc>
        <w:tc>
          <w:tcPr>
            <w:tcW w:w="3105" w:type="dxa"/>
            <w:tcBorders>
              <w:top w:val="single" w:sz="4" w:space="0" w:color="auto"/>
              <w:left w:val="single" w:sz="4" w:space="0" w:color="auto"/>
              <w:bottom w:val="single" w:sz="4" w:space="0" w:color="auto"/>
              <w:right w:val="single" w:sz="4" w:space="0" w:color="auto"/>
            </w:tcBorders>
          </w:tcPr>
          <w:p w14:paraId="6E9C9832"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0887B5C5"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595506EE"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4DF07DE3"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12AB23B5"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7</w:t>
            </w:r>
          </w:p>
        </w:tc>
        <w:tc>
          <w:tcPr>
            <w:tcW w:w="3105" w:type="dxa"/>
            <w:tcBorders>
              <w:top w:val="single" w:sz="4" w:space="0" w:color="auto"/>
              <w:left w:val="single" w:sz="4" w:space="0" w:color="auto"/>
              <w:bottom w:val="single" w:sz="4" w:space="0" w:color="auto"/>
              <w:right w:val="single" w:sz="4" w:space="0" w:color="auto"/>
            </w:tcBorders>
          </w:tcPr>
          <w:p w14:paraId="4A8598B1"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023F9226"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5BD67918"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7D19E0A9"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1E1A5B16"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c>
          <w:tcPr>
            <w:tcW w:w="3105" w:type="dxa"/>
            <w:tcBorders>
              <w:top w:val="single" w:sz="4" w:space="0" w:color="auto"/>
              <w:left w:val="single" w:sz="4" w:space="0" w:color="auto"/>
              <w:bottom w:val="single" w:sz="4" w:space="0" w:color="auto"/>
              <w:right w:val="single" w:sz="4" w:space="0" w:color="auto"/>
            </w:tcBorders>
          </w:tcPr>
          <w:p w14:paraId="74252ADD"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50EA5240"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486245BB"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5D2F63A1" w14:textId="77777777" w:rsidTr="00013C1D">
        <w:trPr>
          <w:trHeight w:val="340"/>
        </w:trPr>
        <w:tc>
          <w:tcPr>
            <w:tcW w:w="522" w:type="dxa"/>
            <w:tcBorders>
              <w:top w:val="single" w:sz="4" w:space="0" w:color="auto"/>
              <w:left w:val="single" w:sz="4" w:space="0" w:color="auto"/>
              <w:bottom w:val="single" w:sz="4" w:space="0" w:color="auto"/>
              <w:right w:val="single" w:sz="4" w:space="0" w:color="auto"/>
            </w:tcBorders>
          </w:tcPr>
          <w:p w14:paraId="64CCA968"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c>
          <w:tcPr>
            <w:tcW w:w="3105" w:type="dxa"/>
            <w:tcBorders>
              <w:top w:val="single" w:sz="4" w:space="0" w:color="auto"/>
              <w:left w:val="single" w:sz="4" w:space="0" w:color="auto"/>
              <w:bottom w:val="single" w:sz="4" w:space="0" w:color="auto"/>
              <w:right w:val="single" w:sz="4" w:space="0" w:color="auto"/>
            </w:tcBorders>
          </w:tcPr>
          <w:p w14:paraId="1A8BD7EB" w14:textId="77777777" w:rsidR="00017E4D" w:rsidRPr="00BF4B33" w:rsidRDefault="00017E4D" w:rsidP="00BF4B33">
            <w:pPr>
              <w:ind w:firstLine="0"/>
              <w:rPr>
                <w:rFonts w:eastAsia="Calibri" w:cs="Times New Roman"/>
                <w:kern w:val="2"/>
                <w:szCs w:val="24"/>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01E723BF" w14:textId="77777777" w:rsidR="00017E4D" w:rsidRPr="00BF4B33" w:rsidRDefault="00017E4D" w:rsidP="00BF4B33">
            <w:pPr>
              <w:ind w:firstLine="0"/>
              <w:rPr>
                <w:rFonts w:eastAsia="Calibri" w:cs="Times New Roman"/>
                <w:kern w:val="2"/>
                <w:szCs w:val="24"/>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1B5313E8" w14:textId="77777777" w:rsidR="00017E4D" w:rsidRPr="00BF4B33" w:rsidRDefault="00017E4D" w:rsidP="00BF4B33">
            <w:pPr>
              <w:ind w:firstLine="0"/>
              <w:rPr>
                <w:rFonts w:eastAsia="Calibri" w:cs="Times New Roman"/>
                <w:kern w:val="2"/>
                <w:szCs w:val="24"/>
                <w14:ligatures w14:val="standardContextual"/>
              </w:rPr>
            </w:pPr>
          </w:p>
        </w:tc>
      </w:tr>
    </w:tbl>
    <w:p w14:paraId="7E0DF8BE" w14:textId="77777777" w:rsidR="00017E4D" w:rsidRPr="00BF4B33" w:rsidRDefault="00017E4D" w:rsidP="00BF4B33">
      <w:pPr>
        <w:ind w:firstLine="0"/>
        <w:rPr>
          <w:rFonts w:eastAsia="Calibri" w:cs="Times New Roman"/>
          <w:kern w:val="2"/>
          <w:szCs w:val="24"/>
          <w14:ligatures w14:val="standardContextual"/>
        </w:rPr>
      </w:pPr>
    </w:p>
    <w:p w14:paraId="790C8862"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br w:type="page"/>
      </w:r>
    </w:p>
    <w:p w14:paraId="70D8FF13" w14:textId="77777777" w:rsidR="00017E4D" w:rsidRPr="00BF4B33" w:rsidRDefault="00017E4D" w:rsidP="00BF4B33">
      <w:pPr>
        <w:ind w:left="6804" w:firstLine="0"/>
        <w:rPr>
          <w:rFonts w:eastAsia="Calibri" w:cs="Times New Roman"/>
          <w:kern w:val="2"/>
          <w:szCs w:val="24"/>
          <w14:ligatures w14:val="standardContextual"/>
        </w:rPr>
      </w:pPr>
      <w:r w:rsidRPr="00BF4B33">
        <w:rPr>
          <w:rFonts w:eastAsia="Calibri" w:cs="Times New Roman"/>
          <w:kern w:val="2"/>
          <w:szCs w:val="24"/>
          <w14:ligatures w14:val="standardContextual"/>
        </w:rPr>
        <w:lastRenderedPageBreak/>
        <w:t>20__ m. _________d.</w:t>
      </w:r>
    </w:p>
    <w:p w14:paraId="4FBE7642" w14:textId="77777777" w:rsidR="00017E4D" w:rsidRPr="00BF4B33" w:rsidRDefault="00017E4D" w:rsidP="00BF4B33">
      <w:pPr>
        <w:ind w:left="6804" w:firstLine="0"/>
        <w:rPr>
          <w:rFonts w:eastAsia="Calibri" w:cs="Times New Roman"/>
          <w:kern w:val="2"/>
          <w:szCs w:val="24"/>
          <w14:ligatures w14:val="standardContextual"/>
        </w:rPr>
      </w:pPr>
      <w:r w:rsidRPr="00BF4B33">
        <w:rPr>
          <w:rFonts w:eastAsia="Calibri" w:cs="Times New Roman"/>
          <w:kern w:val="2"/>
          <w:szCs w:val="24"/>
          <w14:ligatures w14:val="standardContextual"/>
        </w:rPr>
        <w:t>sutarties Nr. __________</w:t>
      </w:r>
    </w:p>
    <w:p w14:paraId="58CBB3A4" w14:textId="77777777" w:rsidR="00017E4D" w:rsidRPr="00BF4B33" w:rsidRDefault="00017E4D" w:rsidP="00BF4B33">
      <w:pPr>
        <w:ind w:left="6804" w:firstLine="0"/>
        <w:rPr>
          <w:rFonts w:eastAsia="Calibri" w:cs="Times New Roman"/>
          <w:kern w:val="2"/>
          <w:szCs w:val="24"/>
          <w14:ligatures w14:val="standardContextual"/>
        </w:rPr>
      </w:pPr>
      <w:r w:rsidRPr="00BF4B33">
        <w:rPr>
          <w:rFonts w:eastAsia="Calibri" w:cs="Times New Roman"/>
          <w:kern w:val="2"/>
          <w:szCs w:val="24"/>
          <w14:ligatures w14:val="standardContextual"/>
        </w:rPr>
        <w:t>5 priedas</w:t>
      </w:r>
    </w:p>
    <w:p w14:paraId="19B7897A" w14:textId="77777777" w:rsidR="00017E4D" w:rsidRPr="00BF4B33" w:rsidRDefault="00017E4D" w:rsidP="00BF4B33">
      <w:pPr>
        <w:ind w:firstLine="0"/>
        <w:rPr>
          <w:rFonts w:eastAsia="Calibri" w:cs="Times New Roman"/>
          <w:b/>
          <w:kern w:val="2"/>
          <w:szCs w:val="24"/>
          <w14:ligatures w14:val="standardContextual"/>
        </w:rPr>
      </w:pPr>
    </w:p>
    <w:p w14:paraId="3121BA34" w14:textId="77777777" w:rsidR="00017E4D" w:rsidRPr="00BF4B33" w:rsidRDefault="00017E4D" w:rsidP="00BF4B33">
      <w:pPr>
        <w:ind w:firstLine="0"/>
        <w:jc w:val="center"/>
        <w:rPr>
          <w:rFonts w:eastAsia="Calibri" w:cs="Times New Roman"/>
          <w:kern w:val="2"/>
          <w:szCs w:val="24"/>
          <w14:ligatures w14:val="standardContextual"/>
        </w:rPr>
      </w:pPr>
      <w:bookmarkStart w:id="30" w:name="_Hlk156295556"/>
      <w:r w:rsidRPr="00BF4B33">
        <w:rPr>
          <w:rFonts w:eastAsia="Calibri" w:cs="Times New Roman"/>
          <w:b/>
          <w:kern w:val="2"/>
          <w:szCs w:val="24"/>
          <w14:ligatures w14:val="standardContextual"/>
        </w:rPr>
        <w:t>SUTEIKTŲ PASLAUGŲ PRIĖMIMO-PERDAVIMO akto FORMA</w:t>
      </w:r>
      <w:bookmarkEnd w:id="30"/>
      <w:r w:rsidRPr="00BF4B33">
        <w:rPr>
          <w:rFonts w:eastAsia="Calibri" w:cs="Times New Roman"/>
          <w:b/>
          <w:kern w:val="2"/>
          <w:szCs w:val="24"/>
          <w14:ligatures w14:val="standardContextual"/>
        </w:rPr>
        <w:t xml:space="preserve"> </w:t>
      </w:r>
      <w:r w:rsidRPr="00BF4B33">
        <w:rPr>
          <w:rFonts w:eastAsia="Calibri" w:cs="Times New Roman"/>
          <w:kern w:val="2"/>
          <w:szCs w:val="24"/>
          <w14:ligatures w14:val="standardContextual"/>
        </w:rPr>
        <w:t xml:space="preserve"> Nr. ______</w:t>
      </w:r>
    </w:p>
    <w:p w14:paraId="75F12F29" w14:textId="77777777" w:rsidR="00017E4D" w:rsidRPr="00BF4B33" w:rsidRDefault="00017E4D" w:rsidP="00BF4B33">
      <w:pPr>
        <w:ind w:firstLine="0"/>
        <w:jc w:val="center"/>
        <w:rPr>
          <w:rFonts w:eastAsia="Calibri" w:cs="Times New Roman"/>
          <w:kern w:val="2"/>
          <w:szCs w:val="24"/>
          <w14:ligatures w14:val="standardContextual"/>
        </w:rPr>
      </w:pPr>
      <w:r w:rsidRPr="00BF4B33">
        <w:rPr>
          <w:rFonts w:eastAsia="Calibri" w:cs="Times New Roman"/>
          <w:kern w:val="2"/>
          <w:szCs w:val="24"/>
          <w14:ligatures w14:val="standardContextual"/>
        </w:rPr>
        <w:t>[Data]</w:t>
      </w:r>
    </w:p>
    <w:p w14:paraId="40AB22AB" w14:textId="77777777" w:rsidR="00017E4D" w:rsidRPr="00BF4B33" w:rsidRDefault="00017E4D" w:rsidP="00BF4B33">
      <w:pPr>
        <w:ind w:firstLine="0"/>
        <w:rPr>
          <w:rFonts w:eastAsia="Calibri" w:cs="Times New Roman"/>
          <w:kern w:val="2"/>
          <w:szCs w:val="24"/>
          <w14:ligatures w14:val="standardContextual"/>
        </w:rPr>
      </w:pPr>
    </w:p>
    <w:p w14:paraId="005DCDD2" w14:textId="77777777" w:rsidR="00017E4D" w:rsidRPr="00BF4B33" w:rsidRDefault="00017E4D" w:rsidP="00BF4B33">
      <w:pPr>
        <w:ind w:firstLine="0"/>
        <w:rPr>
          <w:rFonts w:eastAsia="Calibri" w:cs="Times New Roman"/>
          <w:kern w:val="2"/>
          <w:szCs w:val="24"/>
          <w14:ligatures w14:val="standardContextual"/>
        </w:rPr>
      </w:pPr>
    </w:p>
    <w:p w14:paraId="29ADA0A5" w14:textId="77777777" w:rsidR="00017E4D" w:rsidRPr="00BF4B33" w:rsidRDefault="00017E4D" w:rsidP="00BF4B33">
      <w:pPr>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Ataskaitinis laikotarpis nuo [Data] iki [Data]</w:t>
      </w:r>
    </w:p>
    <w:p w14:paraId="04F8ABFE"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 xml:space="preserve">Tiekėjas: </w:t>
      </w:r>
    </w:p>
    <w:p w14:paraId="52EAED2A"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 xml:space="preserve">Užsakovas: </w:t>
      </w:r>
    </w:p>
    <w:p w14:paraId="19993F73" w14:textId="77777777" w:rsidR="00017E4D" w:rsidRPr="00BF4B33" w:rsidRDefault="00017E4D" w:rsidP="00BF4B33">
      <w:pPr>
        <w:ind w:firstLine="0"/>
        <w:rPr>
          <w:rFonts w:eastAsia="Calibri" w:cs="Times New Roman"/>
          <w:kern w:val="2"/>
          <w:szCs w:val="24"/>
          <w14:ligatures w14:val="standardContextual"/>
        </w:rPr>
      </w:pPr>
    </w:p>
    <w:p w14:paraId="2723D46E" w14:textId="77777777" w:rsidR="00017E4D" w:rsidRPr="00BF4B33" w:rsidRDefault="00017E4D" w:rsidP="00BF4B33">
      <w:pPr>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Šiuo aktu patvirtinama, kad ataskaitiniu laikotarpiu Tiekėjas įvykdė savo įsipareigojimus pagal Pirkimo sutarties Nr. ..................... (pavadinimas) Paslaugų teikimo ir apmokėjimo  grafiko  ________ etapą ir suteikė Užsakovui šias paslaugas:</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719"/>
        <w:gridCol w:w="1984"/>
        <w:gridCol w:w="851"/>
        <w:gridCol w:w="1134"/>
        <w:gridCol w:w="1134"/>
        <w:gridCol w:w="1134"/>
      </w:tblGrid>
      <w:tr w:rsidR="00017E4D" w:rsidRPr="00BF4B33" w14:paraId="12462513" w14:textId="77777777" w:rsidTr="00013C1D">
        <w:trPr>
          <w:trHeight w:val="198"/>
        </w:trPr>
        <w:tc>
          <w:tcPr>
            <w:tcW w:w="534" w:type="dxa"/>
            <w:vMerge w:val="restart"/>
            <w:tcBorders>
              <w:top w:val="single" w:sz="6" w:space="0" w:color="auto"/>
              <w:left w:val="single" w:sz="6" w:space="0" w:color="auto"/>
              <w:right w:val="single" w:sz="6" w:space="0" w:color="auto"/>
            </w:tcBorders>
            <w:vAlign w:val="center"/>
          </w:tcPr>
          <w:p w14:paraId="24993589"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Eil.</w:t>
            </w:r>
          </w:p>
          <w:p w14:paraId="24A79DBD"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Nr.</w:t>
            </w:r>
          </w:p>
        </w:tc>
        <w:tc>
          <w:tcPr>
            <w:tcW w:w="2719" w:type="dxa"/>
            <w:vMerge w:val="restart"/>
            <w:tcBorders>
              <w:top w:val="single" w:sz="6" w:space="0" w:color="auto"/>
              <w:left w:val="nil"/>
              <w:right w:val="single" w:sz="6" w:space="0" w:color="auto"/>
            </w:tcBorders>
            <w:vAlign w:val="center"/>
          </w:tcPr>
          <w:p w14:paraId="4D5B34C0"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Paslaugų pavadinimas</w:t>
            </w:r>
          </w:p>
        </w:tc>
        <w:tc>
          <w:tcPr>
            <w:tcW w:w="1984" w:type="dxa"/>
            <w:vMerge w:val="restart"/>
            <w:tcBorders>
              <w:top w:val="single" w:sz="6" w:space="0" w:color="auto"/>
              <w:left w:val="nil"/>
              <w:right w:val="single" w:sz="6" w:space="0" w:color="auto"/>
            </w:tcBorders>
            <w:vAlign w:val="center"/>
          </w:tcPr>
          <w:p w14:paraId="3F038277"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Pirkimo sutartyje nustatyta Paslaugų kaina, €</w:t>
            </w:r>
          </w:p>
        </w:tc>
        <w:tc>
          <w:tcPr>
            <w:tcW w:w="4253" w:type="dxa"/>
            <w:gridSpan w:val="4"/>
            <w:tcBorders>
              <w:left w:val="nil"/>
            </w:tcBorders>
          </w:tcPr>
          <w:p w14:paraId="04B0EB79"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Įvykdyta</w:t>
            </w:r>
          </w:p>
        </w:tc>
      </w:tr>
      <w:tr w:rsidR="00017E4D" w:rsidRPr="00BF4B33" w14:paraId="6A1F927A"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534" w:type="dxa"/>
            <w:vMerge/>
            <w:tcBorders>
              <w:left w:val="single" w:sz="6" w:space="0" w:color="auto"/>
              <w:right w:val="single" w:sz="6" w:space="0" w:color="auto"/>
            </w:tcBorders>
          </w:tcPr>
          <w:p w14:paraId="28091282" w14:textId="77777777" w:rsidR="00017E4D" w:rsidRPr="00BF4B33" w:rsidRDefault="00017E4D" w:rsidP="00BF4B33">
            <w:pPr>
              <w:ind w:firstLine="0"/>
              <w:rPr>
                <w:rFonts w:eastAsia="Calibri" w:cs="Times New Roman"/>
                <w:kern w:val="2"/>
                <w:szCs w:val="24"/>
                <w14:ligatures w14:val="standardContextual"/>
              </w:rPr>
            </w:pPr>
          </w:p>
        </w:tc>
        <w:tc>
          <w:tcPr>
            <w:tcW w:w="2719" w:type="dxa"/>
            <w:vMerge/>
            <w:tcBorders>
              <w:left w:val="single" w:sz="6" w:space="0" w:color="auto"/>
              <w:right w:val="single" w:sz="6" w:space="0" w:color="auto"/>
            </w:tcBorders>
          </w:tcPr>
          <w:p w14:paraId="7F17DF70" w14:textId="77777777" w:rsidR="00017E4D" w:rsidRPr="00BF4B33" w:rsidRDefault="00017E4D" w:rsidP="00BF4B33">
            <w:pPr>
              <w:ind w:firstLine="0"/>
              <w:rPr>
                <w:rFonts w:eastAsia="Calibri" w:cs="Times New Roman"/>
                <w:kern w:val="2"/>
                <w:szCs w:val="24"/>
                <w14:ligatures w14:val="standardContextual"/>
              </w:rPr>
            </w:pPr>
          </w:p>
        </w:tc>
        <w:tc>
          <w:tcPr>
            <w:tcW w:w="1984" w:type="dxa"/>
            <w:vMerge/>
            <w:tcBorders>
              <w:left w:val="single" w:sz="6" w:space="0" w:color="auto"/>
              <w:right w:val="single" w:sz="6" w:space="0" w:color="auto"/>
            </w:tcBorders>
          </w:tcPr>
          <w:p w14:paraId="51E3C033" w14:textId="77777777" w:rsidR="00017E4D" w:rsidRPr="00BF4B33" w:rsidRDefault="00017E4D" w:rsidP="00BF4B33">
            <w:pPr>
              <w:ind w:firstLine="0"/>
              <w:rPr>
                <w:rFonts w:eastAsia="Calibri" w:cs="Times New Roman"/>
                <w:kern w:val="2"/>
                <w:szCs w:val="24"/>
                <w14:ligatures w14:val="standardContextual"/>
              </w:rPr>
            </w:pPr>
          </w:p>
        </w:tc>
        <w:tc>
          <w:tcPr>
            <w:tcW w:w="1985" w:type="dxa"/>
            <w:gridSpan w:val="2"/>
            <w:tcBorders>
              <w:left w:val="single" w:sz="6" w:space="0" w:color="auto"/>
            </w:tcBorders>
            <w:vAlign w:val="center"/>
          </w:tcPr>
          <w:p w14:paraId="29514FC0"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 xml:space="preserve">nuo Pirkimo sutarties pradžios </w:t>
            </w:r>
          </w:p>
        </w:tc>
        <w:tc>
          <w:tcPr>
            <w:tcW w:w="2268" w:type="dxa"/>
            <w:gridSpan w:val="2"/>
            <w:vAlign w:val="center"/>
          </w:tcPr>
          <w:p w14:paraId="2F6D4FD1"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tarp jų per</w:t>
            </w:r>
          </w:p>
          <w:p w14:paraId="0F9BE151"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ataskaitinį laikotarpį*</w:t>
            </w:r>
          </w:p>
        </w:tc>
      </w:tr>
      <w:tr w:rsidR="00017E4D" w:rsidRPr="00BF4B33" w14:paraId="661BA29E"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534" w:type="dxa"/>
            <w:vMerge/>
            <w:tcBorders>
              <w:left w:val="single" w:sz="6" w:space="0" w:color="auto"/>
              <w:bottom w:val="single" w:sz="6" w:space="0" w:color="auto"/>
              <w:right w:val="single" w:sz="6" w:space="0" w:color="auto"/>
            </w:tcBorders>
          </w:tcPr>
          <w:p w14:paraId="5843390C" w14:textId="77777777" w:rsidR="00017E4D" w:rsidRPr="00BF4B33" w:rsidRDefault="00017E4D" w:rsidP="00BF4B33">
            <w:pPr>
              <w:ind w:firstLine="0"/>
              <w:rPr>
                <w:rFonts w:eastAsia="Calibri" w:cs="Times New Roman"/>
                <w:kern w:val="2"/>
                <w:szCs w:val="24"/>
                <w14:ligatures w14:val="standardContextual"/>
              </w:rPr>
            </w:pPr>
          </w:p>
        </w:tc>
        <w:tc>
          <w:tcPr>
            <w:tcW w:w="2719" w:type="dxa"/>
            <w:vMerge/>
            <w:tcBorders>
              <w:left w:val="single" w:sz="6" w:space="0" w:color="auto"/>
              <w:bottom w:val="single" w:sz="6" w:space="0" w:color="auto"/>
              <w:right w:val="single" w:sz="6" w:space="0" w:color="auto"/>
            </w:tcBorders>
          </w:tcPr>
          <w:p w14:paraId="25F05C53" w14:textId="77777777" w:rsidR="00017E4D" w:rsidRPr="00BF4B33" w:rsidRDefault="00017E4D" w:rsidP="00BF4B33">
            <w:pPr>
              <w:ind w:firstLine="0"/>
              <w:rPr>
                <w:rFonts w:eastAsia="Calibri" w:cs="Times New Roman"/>
                <w:kern w:val="2"/>
                <w:szCs w:val="24"/>
                <w14:ligatures w14:val="standardContextual"/>
              </w:rPr>
            </w:pPr>
          </w:p>
        </w:tc>
        <w:tc>
          <w:tcPr>
            <w:tcW w:w="1984" w:type="dxa"/>
            <w:vMerge/>
            <w:tcBorders>
              <w:left w:val="single" w:sz="6" w:space="0" w:color="auto"/>
              <w:bottom w:val="single" w:sz="6" w:space="0" w:color="auto"/>
              <w:right w:val="single" w:sz="6" w:space="0" w:color="auto"/>
            </w:tcBorders>
          </w:tcPr>
          <w:p w14:paraId="1112A343" w14:textId="77777777" w:rsidR="00017E4D" w:rsidRPr="00BF4B33" w:rsidRDefault="00017E4D" w:rsidP="00BF4B33">
            <w:pPr>
              <w:ind w:firstLine="0"/>
              <w:rPr>
                <w:rFonts w:eastAsia="Calibri" w:cs="Times New Roman"/>
                <w:kern w:val="2"/>
                <w:szCs w:val="24"/>
                <w14:ligatures w14:val="standardContextual"/>
              </w:rPr>
            </w:pPr>
          </w:p>
        </w:tc>
        <w:tc>
          <w:tcPr>
            <w:tcW w:w="851" w:type="dxa"/>
            <w:tcBorders>
              <w:left w:val="single" w:sz="6" w:space="0" w:color="auto"/>
              <w:bottom w:val="nil"/>
            </w:tcBorders>
          </w:tcPr>
          <w:p w14:paraId="130E0348"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c>
          <w:tcPr>
            <w:tcW w:w="1134" w:type="dxa"/>
            <w:tcBorders>
              <w:bottom w:val="nil"/>
            </w:tcBorders>
          </w:tcPr>
          <w:p w14:paraId="1BA08EA4"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c>
          <w:tcPr>
            <w:tcW w:w="1134" w:type="dxa"/>
            <w:tcBorders>
              <w:bottom w:val="nil"/>
            </w:tcBorders>
          </w:tcPr>
          <w:p w14:paraId="798CE6DE"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c>
          <w:tcPr>
            <w:tcW w:w="1134" w:type="dxa"/>
            <w:tcBorders>
              <w:bottom w:val="nil"/>
            </w:tcBorders>
          </w:tcPr>
          <w:p w14:paraId="2D81C2D1"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w:t>
            </w:r>
          </w:p>
        </w:tc>
      </w:tr>
      <w:tr w:rsidR="00017E4D" w:rsidRPr="00BF4B33" w14:paraId="58E97D65"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4D3A674E" w14:textId="77777777" w:rsidR="00017E4D" w:rsidRPr="00BF4B33" w:rsidRDefault="00017E4D" w:rsidP="00BF4B33">
            <w:pPr>
              <w:numPr>
                <w:ilvl w:val="0"/>
                <w:numId w:val="22"/>
              </w:numPr>
              <w:rPr>
                <w:rFonts w:eastAsia="Calibri" w:cs="Times New Roman"/>
                <w:kern w:val="2"/>
                <w:szCs w:val="24"/>
                <w14:ligatures w14:val="standardContextual"/>
              </w:rPr>
            </w:pPr>
          </w:p>
        </w:tc>
        <w:tc>
          <w:tcPr>
            <w:tcW w:w="2719" w:type="dxa"/>
            <w:tcBorders>
              <w:top w:val="single" w:sz="4" w:space="0" w:color="auto"/>
              <w:left w:val="single" w:sz="6" w:space="0" w:color="auto"/>
              <w:bottom w:val="nil"/>
              <w:right w:val="single" w:sz="6" w:space="0" w:color="auto"/>
            </w:tcBorders>
          </w:tcPr>
          <w:p w14:paraId="549A085B" w14:textId="77777777" w:rsidR="00017E4D" w:rsidRPr="00BF4B33" w:rsidRDefault="00017E4D" w:rsidP="00BF4B33">
            <w:pPr>
              <w:ind w:firstLine="0"/>
              <w:rPr>
                <w:rFonts w:eastAsia="Calibri" w:cs="Times New Roman"/>
                <w:kern w:val="2"/>
                <w:szCs w:val="24"/>
                <w14:ligatures w14:val="standardContextual"/>
              </w:rPr>
            </w:pPr>
          </w:p>
        </w:tc>
        <w:tc>
          <w:tcPr>
            <w:tcW w:w="1984" w:type="dxa"/>
            <w:tcBorders>
              <w:top w:val="single" w:sz="4" w:space="0" w:color="auto"/>
              <w:left w:val="single" w:sz="6" w:space="0" w:color="auto"/>
              <w:bottom w:val="nil"/>
              <w:right w:val="single" w:sz="6" w:space="0" w:color="auto"/>
            </w:tcBorders>
          </w:tcPr>
          <w:p w14:paraId="343F6FEA" w14:textId="77777777" w:rsidR="00017E4D" w:rsidRPr="00BF4B33" w:rsidRDefault="00017E4D" w:rsidP="00BF4B33">
            <w:pPr>
              <w:ind w:firstLine="0"/>
              <w:rPr>
                <w:rFonts w:eastAsia="Calibri" w:cs="Times New Roman"/>
                <w:kern w:val="2"/>
                <w:szCs w:val="24"/>
                <w14:ligatures w14:val="standardContextual"/>
              </w:rPr>
            </w:pPr>
          </w:p>
        </w:tc>
        <w:tc>
          <w:tcPr>
            <w:tcW w:w="851" w:type="dxa"/>
            <w:tcBorders>
              <w:left w:val="single" w:sz="6" w:space="0" w:color="auto"/>
              <w:bottom w:val="nil"/>
              <w:right w:val="single" w:sz="6" w:space="0" w:color="auto"/>
            </w:tcBorders>
          </w:tcPr>
          <w:p w14:paraId="00B52A38"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right w:val="single" w:sz="6" w:space="0" w:color="auto"/>
            </w:tcBorders>
          </w:tcPr>
          <w:p w14:paraId="41216163"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right w:val="single" w:sz="6" w:space="0" w:color="auto"/>
            </w:tcBorders>
          </w:tcPr>
          <w:p w14:paraId="38A1F1E7"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tcBorders>
          </w:tcPr>
          <w:p w14:paraId="37C9EF2E"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7F25CE7B"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107C62B0" w14:textId="77777777" w:rsidR="00017E4D" w:rsidRPr="00BF4B33" w:rsidRDefault="00017E4D" w:rsidP="00BF4B33">
            <w:pPr>
              <w:numPr>
                <w:ilvl w:val="0"/>
                <w:numId w:val="22"/>
              </w:numPr>
              <w:rPr>
                <w:rFonts w:eastAsia="Calibri" w:cs="Times New Roman"/>
                <w:kern w:val="2"/>
                <w:szCs w:val="24"/>
                <w14:ligatures w14:val="standardContextual"/>
              </w:rPr>
            </w:pPr>
          </w:p>
        </w:tc>
        <w:tc>
          <w:tcPr>
            <w:tcW w:w="2719" w:type="dxa"/>
            <w:tcBorders>
              <w:top w:val="single" w:sz="4" w:space="0" w:color="auto"/>
              <w:left w:val="single" w:sz="6" w:space="0" w:color="auto"/>
              <w:bottom w:val="nil"/>
              <w:right w:val="single" w:sz="6" w:space="0" w:color="auto"/>
            </w:tcBorders>
          </w:tcPr>
          <w:p w14:paraId="0EE2A8FF" w14:textId="77777777" w:rsidR="00017E4D" w:rsidRPr="00BF4B33" w:rsidRDefault="00017E4D" w:rsidP="00BF4B33">
            <w:pPr>
              <w:ind w:firstLine="0"/>
              <w:rPr>
                <w:rFonts w:eastAsia="Calibri" w:cs="Times New Roman"/>
                <w:bCs/>
                <w:kern w:val="2"/>
                <w:szCs w:val="24"/>
                <w14:ligatures w14:val="standardContextual"/>
              </w:rPr>
            </w:pPr>
          </w:p>
        </w:tc>
        <w:tc>
          <w:tcPr>
            <w:tcW w:w="1984" w:type="dxa"/>
            <w:tcBorders>
              <w:top w:val="single" w:sz="4" w:space="0" w:color="auto"/>
              <w:left w:val="single" w:sz="6" w:space="0" w:color="auto"/>
              <w:bottom w:val="nil"/>
              <w:right w:val="single" w:sz="6" w:space="0" w:color="auto"/>
            </w:tcBorders>
          </w:tcPr>
          <w:p w14:paraId="2879F4D0" w14:textId="77777777" w:rsidR="00017E4D" w:rsidRPr="00BF4B33" w:rsidRDefault="00017E4D" w:rsidP="00BF4B33">
            <w:pPr>
              <w:ind w:firstLine="0"/>
              <w:rPr>
                <w:rFonts w:eastAsia="Calibri" w:cs="Times New Roman"/>
                <w:kern w:val="2"/>
                <w:szCs w:val="24"/>
                <w14:ligatures w14:val="standardContextual"/>
              </w:rPr>
            </w:pPr>
          </w:p>
        </w:tc>
        <w:tc>
          <w:tcPr>
            <w:tcW w:w="851" w:type="dxa"/>
            <w:tcBorders>
              <w:left w:val="single" w:sz="6" w:space="0" w:color="auto"/>
              <w:bottom w:val="nil"/>
              <w:right w:val="single" w:sz="6" w:space="0" w:color="auto"/>
            </w:tcBorders>
          </w:tcPr>
          <w:p w14:paraId="69B18F8D"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right w:val="single" w:sz="6" w:space="0" w:color="auto"/>
            </w:tcBorders>
          </w:tcPr>
          <w:p w14:paraId="5BDCF2B5"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right w:val="single" w:sz="6" w:space="0" w:color="auto"/>
            </w:tcBorders>
          </w:tcPr>
          <w:p w14:paraId="4657E577"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tcBorders>
          </w:tcPr>
          <w:p w14:paraId="350AECA9"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3D115D7D"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534" w:type="dxa"/>
            <w:tcBorders>
              <w:top w:val="single" w:sz="4" w:space="0" w:color="auto"/>
              <w:bottom w:val="nil"/>
              <w:right w:val="single" w:sz="6" w:space="0" w:color="auto"/>
            </w:tcBorders>
          </w:tcPr>
          <w:p w14:paraId="686F42A3" w14:textId="77777777" w:rsidR="00017E4D" w:rsidRPr="00BF4B33" w:rsidRDefault="00017E4D" w:rsidP="00BF4B33">
            <w:pPr>
              <w:numPr>
                <w:ilvl w:val="0"/>
                <w:numId w:val="22"/>
              </w:numPr>
              <w:rPr>
                <w:rFonts w:eastAsia="Calibri" w:cs="Times New Roman"/>
                <w:kern w:val="2"/>
                <w:szCs w:val="24"/>
                <w14:ligatures w14:val="standardContextual"/>
              </w:rPr>
            </w:pPr>
          </w:p>
        </w:tc>
        <w:tc>
          <w:tcPr>
            <w:tcW w:w="2719" w:type="dxa"/>
            <w:tcBorders>
              <w:top w:val="single" w:sz="4" w:space="0" w:color="auto"/>
              <w:left w:val="single" w:sz="6" w:space="0" w:color="auto"/>
              <w:bottom w:val="nil"/>
              <w:right w:val="single" w:sz="6" w:space="0" w:color="auto"/>
            </w:tcBorders>
          </w:tcPr>
          <w:p w14:paraId="0F5C4E18" w14:textId="77777777" w:rsidR="00017E4D" w:rsidRPr="00BF4B33" w:rsidRDefault="00017E4D" w:rsidP="00BF4B33">
            <w:pPr>
              <w:ind w:firstLine="0"/>
              <w:rPr>
                <w:rFonts w:eastAsia="Calibri" w:cs="Times New Roman"/>
                <w:bCs/>
                <w:kern w:val="2"/>
                <w:szCs w:val="24"/>
                <w14:ligatures w14:val="standardContextual"/>
              </w:rPr>
            </w:pPr>
          </w:p>
        </w:tc>
        <w:tc>
          <w:tcPr>
            <w:tcW w:w="1984" w:type="dxa"/>
            <w:tcBorders>
              <w:top w:val="single" w:sz="4" w:space="0" w:color="auto"/>
              <w:left w:val="single" w:sz="6" w:space="0" w:color="auto"/>
              <w:bottom w:val="nil"/>
              <w:right w:val="single" w:sz="6" w:space="0" w:color="auto"/>
            </w:tcBorders>
          </w:tcPr>
          <w:p w14:paraId="632CB141" w14:textId="77777777" w:rsidR="00017E4D" w:rsidRPr="00BF4B33" w:rsidRDefault="00017E4D" w:rsidP="00BF4B33">
            <w:pPr>
              <w:ind w:firstLine="0"/>
              <w:rPr>
                <w:rFonts w:eastAsia="Calibri" w:cs="Times New Roman"/>
                <w:kern w:val="2"/>
                <w:szCs w:val="24"/>
                <w14:ligatures w14:val="standardContextual"/>
              </w:rPr>
            </w:pPr>
          </w:p>
        </w:tc>
        <w:tc>
          <w:tcPr>
            <w:tcW w:w="851" w:type="dxa"/>
            <w:tcBorders>
              <w:left w:val="single" w:sz="6" w:space="0" w:color="auto"/>
              <w:bottom w:val="nil"/>
              <w:right w:val="single" w:sz="6" w:space="0" w:color="auto"/>
            </w:tcBorders>
          </w:tcPr>
          <w:p w14:paraId="4498EFD7"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right w:val="single" w:sz="6" w:space="0" w:color="auto"/>
            </w:tcBorders>
          </w:tcPr>
          <w:p w14:paraId="3A35F428"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right w:val="single" w:sz="6" w:space="0" w:color="auto"/>
            </w:tcBorders>
          </w:tcPr>
          <w:p w14:paraId="42E46F55"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tcBorders>
          </w:tcPr>
          <w:p w14:paraId="508FF0B0"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4E5C741B"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5E3C5E2C"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4.</w:t>
            </w:r>
          </w:p>
        </w:tc>
        <w:tc>
          <w:tcPr>
            <w:tcW w:w="2719" w:type="dxa"/>
            <w:tcBorders>
              <w:top w:val="single" w:sz="4" w:space="0" w:color="auto"/>
              <w:left w:val="single" w:sz="6" w:space="0" w:color="auto"/>
              <w:bottom w:val="nil"/>
              <w:right w:val="single" w:sz="6" w:space="0" w:color="auto"/>
            </w:tcBorders>
          </w:tcPr>
          <w:p w14:paraId="4CF5AF0D" w14:textId="77777777" w:rsidR="00017E4D" w:rsidRPr="00BF4B33" w:rsidRDefault="00017E4D" w:rsidP="00BF4B33">
            <w:pPr>
              <w:ind w:firstLine="0"/>
              <w:rPr>
                <w:rFonts w:eastAsia="Calibri" w:cs="Times New Roman"/>
                <w:bCs/>
                <w:kern w:val="2"/>
                <w:szCs w:val="24"/>
                <w14:ligatures w14:val="standardContextual"/>
              </w:rPr>
            </w:pPr>
          </w:p>
        </w:tc>
        <w:tc>
          <w:tcPr>
            <w:tcW w:w="1984" w:type="dxa"/>
            <w:tcBorders>
              <w:top w:val="single" w:sz="4" w:space="0" w:color="auto"/>
              <w:left w:val="single" w:sz="6" w:space="0" w:color="auto"/>
              <w:bottom w:val="nil"/>
              <w:right w:val="single" w:sz="6" w:space="0" w:color="auto"/>
            </w:tcBorders>
          </w:tcPr>
          <w:p w14:paraId="0849633D" w14:textId="77777777" w:rsidR="00017E4D" w:rsidRPr="00BF4B33" w:rsidRDefault="00017E4D" w:rsidP="00BF4B33">
            <w:pPr>
              <w:ind w:firstLine="0"/>
              <w:rPr>
                <w:rFonts w:eastAsia="Calibri" w:cs="Times New Roman"/>
                <w:kern w:val="2"/>
                <w:szCs w:val="24"/>
                <w14:ligatures w14:val="standardContextual"/>
              </w:rPr>
            </w:pPr>
          </w:p>
        </w:tc>
        <w:tc>
          <w:tcPr>
            <w:tcW w:w="851" w:type="dxa"/>
            <w:tcBorders>
              <w:left w:val="single" w:sz="6" w:space="0" w:color="auto"/>
              <w:bottom w:val="nil"/>
              <w:right w:val="single" w:sz="6" w:space="0" w:color="auto"/>
            </w:tcBorders>
          </w:tcPr>
          <w:p w14:paraId="0270C2A7"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right w:val="single" w:sz="6" w:space="0" w:color="auto"/>
            </w:tcBorders>
          </w:tcPr>
          <w:p w14:paraId="3AE82994"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right w:val="single" w:sz="6" w:space="0" w:color="auto"/>
            </w:tcBorders>
          </w:tcPr>
          <w:p w14:paraId="778FF359"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left w:val="single" w:sz="6" w:space="0" w:color="auto"/>
              <w:bottom w:val="nil"/>
            </w:tcBorders>
          </w:tcPr>
          <w:p w14:paraId="68779358"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790DE886"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356" w:type="dxa"/>
            <w:gridSpan w:val="6"/>
            <w:vMerge w:val="restart"/>
            <w:tcBorders>
              <w:top w:val="single" w:sz="6" w:space="0" w:color="auto"/>
              <w:right w:val="single" w:sz="6" w:space="0" w:color="auto"/>
            </w:tcBorders>
          </w:tcPr>
          <w:p w14:paraId="4BDF012E"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Iš viso be PVM:</w:t>
            </w:r>
          </w:p>
          <w:p w14:paraId="453D2597"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 xml:space="preserve">PVM: </w:t>
            </w:r>
          </w:p>
          <w:p w14:paraId="55D7F090"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Suma su PVM:</w:t>
            </w:r>
          </w:p>
        </w:tc>
        <w:tc>
          <w:tcPr>
            <w:tcW w:w="1134" w:type="dxa"/>
            <w:tcBorders>
              <w:top w:val="single" w:sz="6" w:space="0" w:color="auto"/>
              <w:left w:val="single" w:sz="6" w:space="0" w:color="auto"/>
              <w:bottom w:val="single" w:sz="6" w:space="0" w:color="auto"/>
            </w:tcBorders>
          </w:tcPr>
          <w:p w14:paraId="5834B4EE"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2E4DBD96"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8356" w:type="dxa"/>
            <w:gridSpan w:val="6"/>
            <w:vMerge/>
            <w:tcBorders>
              <w:right w:val="single" w:sz="6" w:space="0" w:color="auto"/>
            </w:tcBorders>
          </w:tcPr>
          <w:p w14:paraId="259E4342"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top w:val="single" w:sz="6" w:space="0" w:color="auto"/>
              <w:left w:val="single" w:sz="6" w:space="0" w:color="auto"/>
              <w:bottom w:val="single" w:sz="6" w:space="0" w:color="auto"/>
            </w:tcBorders>
          </w:tcPr>
          <w:p w14:paraId="43870814"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4ECD5FBF"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356" w:type="dxa"/>
            <w:gridSpan w:val="6"/>
            <w:vMerge/>
            <w:tcBorders>
              <w:bottom w:val="single" w:sz="6" w:space="0" w:color="auto"/>
              <w:right w:val="single" w:sz="6" w:space="0" w:color="auto"/>
            </w:tcBorders>
          </w:tcPr>
          <w:p w14:paraId="776EE08E" w14:textId="77777777" w:rsidR="00017E4D" w:rsidRPr="00BF4B33" w:rsidRDefault="00017E4D" w:rsidP="00BF4B33">
            <w:pPr>
              <w:ind w:firstLine="0"/>
              <w:rPr>
                <w:rFonts w:eastAsia="Calibri" w:cs="Times New Roman"/>
                <w:kern w:val="2"/>
                <w:szCs w:val="24"/>
                <w14:ligatures w14:val="standardContextual"/>
              </w:rPr>
            </w:pPr>
          </w:p>
        </w:tc>
        <w:tc>
          <w:tcPr>
            <w:tcW w:w="1134" w:type="dxa"/>
            <w:tcBorders>
              <w:top w:val="single" w:sz="6" w:space="0" w:color="auto"/>
              <w:left w:val="single" w:sz="6" w:space="0" w:color="auto"/>
              <w:bottom w:val="single" w:sz="6" w:space="0" w:color="auto"/>
            </w:tcBorders>
          </w:tcPr>
          <w:p w14:paraId="73A9A936" w14:textId="77777777" w:rsidR="00017E4D" w:rsidRPr="00BF4B33" w:rsidRDefault="00017E4D" w:rsidP="00BF4B33">
            <w:pPr>
              <w:ind w:firstLine="0"/>
              <w:rPr>
                <w:rFonts w:eastAsia="Calibri" w:cs="Times New Roman"/>
                <w:kern w:val="2"/>
                <w:szCs w:val="24"/>
                <w14:ligatures w14:val="standardContextual"/>
              </w:rPr>
            </w:pPr>
          </w:p>
        </w:tc>
      </w:tr>
      <w:tr w:rsidR="00017E4D" w:rsidRPr="00BF4B33" w14:paraId="024AFA0E" w14:textId="77777777" w:rsidTr="00013C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17"/>
        </w:trPr>
        <w:tc>
          <w:tcPr>
            <w:tcW w:w="9490" w:type="dxa"/>
            <w:gridSpan w:val="7"/>
            <w:tcBorders>
              <w:top w:val="single" w:sz="6" w:space="0" w:color="auto"/>
              <w:bottom w:val="single" w:sz="6" w:space="0" w:color="auto"/>
            </w:tcBorders>
          </w:tcPr>
          <w:p w14:paraId="37DF0837" w14:textId="77777777" w:rsidR="00017E4D" w:rsidRPr="00BF4B33" w:rsidRDefault="00017E4D" w:rsidP="00BF4B33">
            <w:pPr>
              <w:ind w:firstLine="0"/>
              <w:rPr>
                <w:rFonts w:eastAsia="Calibri" w:cs="Times New Roman"/>
                <w:kern w:val="2"/>
                <w:szCs w:val="24"/>
                <w14:ligatures w14:val="standardContextual"/>
              </w:rPr>
            </w:pPr>
            <w:r w:rsidRPr="00BF4B33">
              <w:rPr>
                <w:rFonts w:eastAsia="Calibri" w:cs="Times New Roman"/>
                <w:kern w:val="2"/>
                <w:szCs w:val="24"/>
                <w14:ligatures w14:val="standardContextual"/>
              </w:rPr>
              <w:t xml:space="preserve">Suma žodžiu: </w:t>
            </w:r>
          </w:p>
        </w:tc>
      </w:tr>
    </w:tbl>
    <w:p w14:paraId="116796EC" w14:textId="77777777" w:rsidR="00017E4D" w:rsidRPr="00BF4B33" w:rsidRDefault="00017E4D" w:rsidP="00BF4B33">
      <w:pPr>
        <w:ind w:firstLine="0"/>
        <w:rPr>
          <w:rFonts w:eastAsia="Calibri" w:cs="Times New Roman"/>
          <w:kern w:val="2"/>
          <w:szCs w:val="24"/>
          <w14:ligatures w14:val="standardContextual"/>
        </w:rPr>
      </w:pPr>
    </w:p>
    <w:p w14:paraId="4E15992D" w14:textId="77777777" w:rsidR="00017E4D" w:rsidRPr="00BF4B33" w:rsidRDefault="00017E4D" w:rsidP="00BF4B33">
      <w:pPr>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Šis aktas neatleidžia Tiekėjo bei Užsakovo nuo kitų sutartinių įsipareigojimų pagal aukščiau nurodytą sutartį vykdymo.</w:t>
      </w:r>
    </w:p>
    <w:p w14:paraId="2DA24218" w14:textId="77777777" w:rsidR="00017E4D" w:rsidRPr="00BF4B33" w:rsidRDefault="00017E4D" w:rsidP="00BF4B33">
      <w:pPr>
        <w:ind w:firstLine="0"/>
        <w:rPr>
          <w:rFonts w:eastAsia="Calibri" w:cs="Times New Roman"/>
          <w:bCs/>
          <w:iCs/>
          <w:kern w:val="2"/>
          <w:szCs w:val="24"/>
          <w14:ligatures w14:val="standardContextual"/>
        </w:rPr>
      </w:pPr>
      <w:r w:rsidRPr="00BF4B33">
        <w:rPr>
          <w:rFonts w:eastAsia="Calibri" w:cs="Times New Roman"/>
          <w:bCs/>
          <w:iCs/>
          <w:kern w:val="2"/>
          <w:szCs w:val="24"/>
          <w14:ligatures w14:val="standardContextual"/>
        </w:rPr>
        <w:t>* PASTABA. Projekto vykdymo priežiūros atveju ataskaitinis laikotarpis gali būti nurodomas mėnesiais, ketvirčiais pusmečiais.</w:t>
      </w:r>
    </w:p>
    <w:p w14:paraId="44CE5807" w14:textId="25653952" w:rsidR="00017E4D" w:rsidRPr="00BF4B33" w:rsidRDefault="00017E4D" w:rsidP="00BF4B33">
      <w:pPr>
        <w:ind w:firstLine="0"/>
        <w:rPr>
          <w:rFonts w:eastAsia="Calibri" w:cs="Times New Roman"/>
          <w:b/>
          <w:bCs/>
          <w:smallCaps/>
          <w:sz w:val="22"/>
          <w:lang w:eastAsia="lt-LT"/>
        </w:rPr>
      </w:pPr>
    </w:p>
    <w:sectPr w:rsidR="00017E4D" w:rsidRPr="00BF4B33" w:rsidSect="00FD50E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01F04" w14:textId="77777777" w:rsidR="00547364" w:rsidRDefault="00547364" w:rsidP="00017E4D">
      <w:r>
        <w:separator/>
      </w:r>
    </w:p>
  </w:endnote>
  <w:endnote w:type="continuationSeparator" w:id="0">
    <w:p w14:paraId="4D35C96D" w14:textId="77777777" w:rsidR="00547364" w:rsidRDefault="00547364" w:rsidP="0001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CBF3E" w14:textId="77777777" w:rsidR="00547364" w:rsidRDefault="00547364" w:rsidP="00017E4D">
      <w:r>
        <w:separator/>
      </w:r>
    </w:p>
  </w:footnote>
  <w:footnote w:type="continuationSeparator" w:id="0">
    <w:p w14:paraId="7175E423" w14:textId="77777777" w:rsidR="00547364" w:rsidRDefault="00547364" w:rsidP="00017E4D">
      <w:r>
        <w:continuationSeparator/>
      </w:r>
    </w:p>
  </w:footnote>
  <w:footnote w:id="1">
    <w:p w14:paraId="3B13DF0F" w14:textId="77777777" w:rsidR="00017E4D" w:rsidRPr="000D6A4A" w:rsidRDefault="00017E4D" w:rsidP="00017E4D">
      <w:pPr>
        <w:pStyle w:val="Puslapioinaostekstas"/>
        <w:ind w:left="284" w:hanging="284"/>
        <w:rPr>
          <w:sz w:val="16"/>
          <w:szCs w:val="16"/>
        </w:rPr>
      </w:pPr>
      <w:r w:rsidRPr="00A16A67">
        <w:rPr>
          <w:rStyle w:val="Puslapioinaosnuoroda"/>
          <w:sz w:val="18"/>
          <w:szCs w:val="18"/>
        </w:rPr>
        <w:footnoteRef/>
      </w:r>
      <w:r w:rsidRPr="00A16A67">
        <w:rPr>
          <w:sz w:val="18"/>
          <w:szCs w:val="18"/>
        </w:rPr>
        <w:t xml:space="preserve"> </w:t>
      </w:r>
      <w:r>
        <w:rPr>
          <w:sz w:val="18"/>
          <w:szCs w:val="18"/>
        </w:rPr>
        <w:tab/>
      </w:r>
      <w:r w:rsidRPr="000D6A4A">
        <w:rPr>
          <w:sz w:val="16"/>
          <w:szCs w:val="16"/>
        </w:rPr>
        <w:t>Kontaktiniai duomenys (mob. telefono Nr., el. pašto adresas) yra nurodomi tokiu atveju, kuomet Pirkimo sutarties pobūdis ar kitos aplinkybės reikalauja tiesioginio kontakto su konkrečiu specialistu. Šie duomenys tvarkomi Pirkimo sutarties pagrindu tinkamo Pirkimo sutarties vykdymo tikslu, vadovaujantis įstatymais bei Pirkimo sutarties 5.1.29.1. p.</w:t>
      </w:r>
    </w:p>
    <w:p w14:paraId="0461061D" w14:textId="77777777" w:rsidR="00017E4D" w:rsidRPr="000D6A4A" w:rsidRDefault="00017E4D" w:rsidP="00017E4D">
      <w:pPr>
        <w:pStyle w:val="Puslapioinaostekstas"/>
        <w:ind w:left="284" w:hanging="284"/>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77715"/>
    <w:multiLevelType w:val="multilevel"/>
    <w:tmpl w:val="6A8CF2FC"/>
    <w:lvl w:ilvl="0">
      <w:start w:val="9"/>
      <w:numFmt w:val="decimal"/>
      <w:suff w:val="space"/>
      <w:lvlText w:val="%1."/>
      <w:lvlJc w:val="left"/>
      <w:pPr>
        <w:ind w:left="360" w:hanging="360"/>
      </w:pPr>
      <w:rPr>
        <w:rFonts w:eastAsia="Times New Roman" w:hint="default"/>
        <w:b/>
        <w:bCs w:val="0"/>
      </w:rPr>
    </w:lvl>
    <w:lvl w:ilvl="1">
      <w:start w:val="1"/>
      <w:numFmt w:val="decimal"/>
      <w:suff w:val="space"/>
      <w:lvlText w:val="%1.%2."/>
      <w:lvlJc w:val="left"/>
      <w:pPr>
        <w:ind w:left="2912"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 w15:restartNumberingAfterBreak="0">
    <w:nsid w:val="021624A9"/>
    <w:multiLevelType w:val="hybridMultilevel"/>
    <w:tmpl w:val="5D9A7A44"/>
    <w:lvl w:ilvl="0" w:tplc="FFF05D74">
      <w:start w:val="1"/>
      <w:numFmt w:val="decimal"/>
      <w:lvlText w:val="1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39271C"/>
    <w:multiLevelType w:val="multilevel"/>
    <w:tmpl w:val="7E3053C4"/>
    <w:lvl w:ilvl="0">
      <w:start w:val="3"/>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suff w:val="space"/>
      <w:lvlText w:val="%1.%2.%3."/>
      <w:lvlJc w:val="left"/>
      <w:pPr>
        <w:ind w:left="0" w:firstLine="360"/>
      </w:pPr>
      <w:rPr>
        <w:rFonts w:hint="default"/>
      </w:rPr>
    </w:lvl>
    <w:lvl w:ilvl="3">
      <w:start w:val="1"/>
      <w:numFmt w:val="decimal"/>
      <w:suff w:val="space"/>
      <w:lvlText w:val="%1.%2.%3.%4."/>
      <w:lvlJc w:val="left"/>
      <w:pPr>
        <w:ind w:left="0" w:firstLine="540"/>
      </w:pPr>
      <w:rPr>
        <w:rFonts w:hint="default"/>
        <w:b w:val="0"/>
        <w:bCs w:val="0"/>
        <w:i w:val="0"/>
        <w:iCs w:val="0"/>
        <w:color w:val="auto"/>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C5554CB"/>
    <w:multiLevelType w:val="hybridMultilevel"/>
    <w:tmpl w:val="0A42E6B0"/>
    <w:lvl w:ilvl="0" w:tplc="CB225B10">
      <w:start w:val="1"/>
      <w:numFmt w:val="decimal"/>
      <w:suff w:val="space"/>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98308E"/>
    <w:multiLevelType w:val="hybridMultilevel"/>
    <w:tmpl w:val="1D62A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977051"/>
    <w:multiLevelType w:val="multilevel"/>
    <w:tmpl w:val="000ACA7C"/>
    <w:lvl w:ilvl="0">
      <w:start w:val="13"/>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2177125B"/>
    <w:multiLevelType w:val="multilevel"/>
    <w:tmpl w:val="A028BFEE"/>
    <w:lvl w:ilvl="0">
      <w:start w:val="4"/>
      <w:numFmt w:val="decimal"/>
      <w:lvlText w:val="%1."/>
      <w:lvlJc w:val="left"/>
      <w:pPr>
        <w:ind w:left="585" w:hanging="585"/>
      </w:pPr>
      <w:rPr>
        <w:rFonts w:hint="default"/>
        <w:b/>
        <w:bCs/>
      </w:rPr>
    </w:lvl>
    <w:lvl w:ilvl="1">
      <w:start w:val="4"/>
      <w:numFmt w:val="decimal"/>
      <w:lvlText w:val="%1.%2."/>
      <w:lvlJc w:val="left"/>
      <w:pPr>
        <w:ind w:left="1358" w:hanging="720"/>
      </w:pPr>
      <w:rPr>
        <w:rFonts w:hint="default"/>
      </w:rPr>
    </w:lvl>
    <w:lvl w:ilvl="2">
      <w:start w:val="1"/>
      <w:numFmt w:val="decimal"/>
      <w:lvlText w:val="%1.%2.%3."/>
      <w:lvlJc w:val="left"/>
      <w:pPr>
        <w:ind w:left="1996" w:hanging="720"/>
      </w:pPr>
      <w:rPr>
        <w:rFonts w:hint="default"/>
        <w:strike w:val="0"/>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7" w15:restartNumberingAfterBreak="0">
    <w:nsid w:val="220563A6"/>
    <w:multiLevelType w:val="multilevel"/>
    <w:tmpl w:val="3D787450"/>
    <w:lvl w:ilvl="0">
      <w:start w:val="1"/>
      <w:numFmt w:val="upperRoman"/>
      <w:lvlText w:val="%1."/>
      <w:lvlJc w:val="left"/>
      <w:pPr>
        <w:ind w:left="1080" w:hanging="720"/>
      </w:pPr>
      <w:rPr>
        <w:rFonts w:hint="default"/>
      </w:rPr>
    </w:lvl>
    <w:lvl w:ilvl="1">
      <w:start w:val="1"/>
      <w:numFmt w:val="decimal"/>
      <w:suff w:val="space"/>
      <w:lvlText w:val="4.%2."/>
      <w:lvlJc w:val="left"/>
      <w:pPr>
        <w:ind w:left="1353"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0D5518"/>
    <w:multiLevelType w:val="hybridMultilevel"/>
    <w:tmpl w:val="0B12FC28"/>
    <w:lvl w:ilvl="0" w:tplc="05D4E3DC">
      <w:start w:val="1"/>
      <w:numFmt w:val="decimal"/>
      <w:suff w:val="space"/>
      <w:lvlText w:val="7.%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6A1DCF"/>
    <w:multiLevelType w:val="multilevel"/>
    <w:tmpl w:val="096A94A8"/>
    <w:lvl w:ilvl="0">
      <w:start w:val="1"/>
      <w:numFmt w:val="decimal"/>
      <w:suff w:val="space"/>
      <w:lvlText w:val="%1."/>
      <w:lvlJc w:val="left"/>
      <w:pPr>
        <w:ind w:left="720" w:hanging="360"/>
      </w:pPr>
      <w:rPr>
        <w:rFonts w:hint="default"/>
        <w:b/>
        <w:bCs/>
      </w:rPr>
    </w:lvl>
    <w:lvl w:ilvl="1">
      <w:start w:val="1"/>
      <w:numFmt w:val="decimal"/>
      <w:isLgl/>
      <w:suff w:val="space"/>
      <w:lvlText w:val="%1.%2."/>
      <w:lvlJc w:val="left"/>
      <w:pPr>
        <w:ind w:left="1920" w:hanging="360"/>
      </w:pPr>
      <w:rPr>
        <w:rFonts w:hint="default"/>
        <w:b w:val="0"/>
        <w:bCs w:val="0"/>
        <w:i w:val="0"/>
        <w:color w:val="auto"/>
        <w:u w:val="none"/>
      </w:rPr>
    </w:lvl>
    <w:lvl w:ilvl="2">
      <w:start w:val="1"/>
      <w:numFmt w:val="decimal"/>
      <w:isLgl/>
      <w:suff w:val="space"/>
      <w:lvlText w:val="%1.%2.%3."/>
      <w:lvlJc w:val="left"/>
      <w:pPr>
        <w:ind w:left="1080" w:hanging="720"/>
      </w:pPr>
      <w:rPr>
        <w:rFonts w:hint="default"/>
        <w:b w:val="0"/>
        <w:bCs w:val="0"/>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2160" w:hanging="1800"/>
      </w:pPr>
      <w:rPr>
        <w:rFonts w:hint="default"/>
        <w:i w:val="0"/>
        <w:color w:val="auto"/>
        <w:u w:val="none"/>
      </w:rPr>
    </w:lvl>
  </w:abstractNum>
  <w:abstractNum w:abstractNumId="10" w15:restartNumberingAfterBreak="0">
    <w:nsid w:val="2A9A021C"/>
    <w:multiLevelType w:val="hybridMultilevel"/>
    <w:tmpl w:val="1C44A584"/>
    <w:lvl w:ilvl="0" w:tplc="B34AD050">
      <w:start w:val="1"/>
      <w:numFmt w:val="decimal"/>
      <w:suff w:val="space"/>
      <w:lvlText w:val="6.%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7759EA"/>
    <w:multiLevelType w:val="multilevel"/>
    <w:tmpl w:val="63A42072"/>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83216C6"/>
    <w:multiLevelType w:val="multilevel"/>
    <w:tmpl w:val="93A46B72"/>
    <w:lvl w:ilvl="0">
      <w:start w:val="16"/>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color w:val="auto"/>
      </w:rPr>
    </w:lvl>
    <w:lvl w:ilvl="2">
      <w:start w:val="1"/>
      <w:numFmt w:val="decimal"/>
      <w:lvlText w:val="16.1.%3."/>
      <w:lvlJc w:val="left"/>
      <w:pPr>
        <w:ind w:left="720" w:hanging="720"/>
      </w:pPr>
      <w:rPr>
        <w:rFonts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3" w15:restartNumberingAfterBreak="0">
    <w:nsid w:val="50F20EBE"/>
    <w:multiLevelType w:val="multilevel"/>
    <w:tmpl w:val="84204182"/>
    <w:lvl w:ilvl="0">
      <w:start w:val="16"/>
      <w:numFmt w:val="decimal"/>
      <w:lvlText w:val="%1."/>
      <w:lvlJc w:val="left"/>
      <w:pPr>
        <w:ind w:left="360" w:hanging="360"/>
      </w:pPr>
      <w:rPr>
        <w:rFonts w:eastAsia="Times New Roman" w:hint="default"/>
        <w:b/>
        <w:bCs w:val="0"/>
      </w:rPr>
    </w:lvl>
    <w:lvl w:ilvl="1">
      <w:start w:val="1"/>
      <w:numFmt w:val="decimal"/>
      <w:suff w:val="space"/>
      <w:lvlText w:val="%1.%2."/>
      <w:lvlJc w:val="left"/>
      <w:pPr>
        <w:ind w:left="360"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4" w15:restartNumberingAfterBreak="0">
    <w:nsid w:val="51382390"/>
    <w:multiLevelType w:val="multilevel"/>
    <w:tmpl w:val="8140D4DE"/>
    <w:lvl w:ilvl="0">
      <w:start w:val="1"/>
      <w:numFmt w:val="upperRoman"/>
      <w:lvlText w:val="%1."/>
      <w:lvlJc w:val="left"/>
      <w:pPr>
        <w:ind w:left="1080" w:hanging="720"/>
      </w:pPr>
      <w:rPr>
        <w:rFonts w:hint="default"/>
      </w:rPr>
    </w:lvl>
    <w:lvl w:ilvl="1">
      <w:start w:val="1"/>
      <w:numFmt w:val="decimal"/>
      <w:suff w:val="space"/>
      <w:lvlText w:val="1.%2."/>
      <w:lvlJc w:val="left"/>
      <w:pPr>
        <w:ind w:left="1495"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DD87688"/>
    <w:multiLevelType w:val="hybridMultilevel"/>
    <w:tmpl w:val="6FAEE08A"/>
    <w:lvl w:ilvl="0" w:tplc="6B4CCA10">
      <w:start w:val="1"/>
      <w:numFmt w:val="decimal"/>
      <w:suff w:val="space"/>
      <w:lvlText w:val="5.3.%1."/>
      <w:lvlJc w:val="left"/>
      <w:pPr>
        <w:ind w:left="18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2C170F"/>
    <w:multiLevelType w:val="multilevel"/>
    <w:tmpl w:val="FAFC1EE6"/>
    <w:lvl w:ilvl="0">
      <w:start w:val="13"/>
      <w:numFmt w:val="decimal"/>
      <w:suff w:val="space"/>
      <w:lvlText w:val="%1."/>
      <w:lvlJc w:val="left"/>
      <w:pPr>
        <w:ind w:left="360" w:hanging="360"/>
      </w:pPr>
      <w:rPr>
        <w:rFonts w:eastAsia="Times New Roman" w:hint="default"/>
        <w:b/>
        <w:bCs w:val="0"/>
      </w:rPr>
    </w:lvl>
    <w:lvl w:ilvl="1">
      <w:start w:val="4"/>
      <w:numFmt w:val="decimal"/>
      <w:suff w:val="space"/>
      <w:lvlText w:val="%1.%2."/>
      <w:lvlJc w:val="left"/>
      <w:pPr>
        <w:ind w:left="2912"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7" w15:restartNumberingAfterBreak="0">
    <w:nsid w:val="655D6881"/>
    <w:multiLevelType w:val="multilevel"/>
    <w:tmpl w:val="56A091EE"/>
    <w:lvl w:ilvl="0">
      <w:start w:val="12"/>
      <w:numFmt w:val="decimal"/>
      <w:lvlText w:val="%1."/>
      <w:lvlJc w:val="left"/>
      <w:pPr>
        <w:ind w:left="660" w:hanging="660"/>
      </w:pPr>
      <w:rPr>
        <w:rFonts w:hint="default"/>
      </w:rPr>
    </w:lvl>
    <w:lvl w:ilvl="1">
      <w:start w:val="3"/>
      <w:numFmt w:val="decimal"/>
      <w:lvlText w:val="%1.%2."/>
      <w:lvlJc w:val="left"/>
      <w:pPr>
        <w:ind w:left="731" w:hanging="660"/>
      </w:pPr>
      <w:rPr>
        <w:rFonts w:hint="default"/>
      </w:rPr>
    </w:lvl>
    <w:lvl w:ilvl="2">
      <w:start w:val="1"/>
      <w:numFmt w:val="decimal"/>
      <w:suff w:val="space"/>
      <w:lvlText w:val="13.3.%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D5F2D05"/>
    <w:multiLevelType w:val="multilevel"/>
    <w:tmpl w:val="B414E1EC"/>
    <w:lvl w:ilvl="0">
      <w:start w:val="5"/>
      <w:numFmt w:val="decimal"/>
      <w:suff w:val="space"/>
      <w:lvlText w:val="%1."/>
      <w:lvlJc w:val="left"/>
      <w:pPr>
        <w:ind w:left="540" w:hanging="540"/>
      </w:pPr>
      <w:rPr>
        <w:rFonts w:hint="default"/>
      </w:rPr>
    </w:lvl>
    <w:lvl w:ilvl="1">
      <w:start w:val="2"/>
      <w:numFmt w:val="decimal"/>
      <w:suff w:val="space"/>
      <w:lvlText w:val="5.%2."/>
      <w:lvlJc w:val="left"/>
      <w:pPr>
        <w:ind w:left="720" w:hanging="540"/>
      </w:pPr>
      <w:rPr>
        <w:rFonts w:hint="default"/>
      </w:rPr>
    </w:lvl>
    <w:lvl w:ilvl="2">
      <w:start w:val="1"/>
      <w:numFmt w:val="decimal"/>
      <w:suff w:val="space"/>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716C1992"/>
    <w:multiLevelType w:val="hybridMultilevel"/>
    <w:tmpl w:val="1D62A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1" w15:restartNumberingAfterBreak="0">
    <w:nsid w:val="733913DD"/>
    <w:multiLevelType w:val="multilevel"/>
    <w:tmpl w:val="833AF00A"/>
    <w:lvl w:ilvl="0">
      <w:start w:val="4"/>
      <w:numFmt w:val="decimal"/>
      <w:lvlText w:val="%1."/>
      <w:lvlJc w:val="left"/>
      <w:pPr>
        <w:ind w:left="720" w:hanging="360"/>
      </w:pPr>
      <w:rPr>
        <w:rFonts w:hint="default"/>
      </w:rPr>
    </w:lvl>
    <w:lvl w:ilvl="1">
      <w:start w:val="7"/>
      <w:numFmt w:val="decimal"/>
      <w:suff w:val="space"/>
      <w:lvlText w:val="5.%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2160" w:hanging="1800"/>
      </w:pPr>
      <w:rPr>
        <w:rFonts w:hint="default"/>
        <w:i w:val="0"/>
        <w:color w:val="auto"/>
        <w:u w:val="none"/>
      </w:rPr>
    </w:lvl>
  </w:abstractNum>
  <w:abstractNum w:abstractNumId="22" w15:restartNumberingAfterBreak="0">
    <w:nsid w:val="75D407E9"/>
    <w:multiLevelType w:val="multilevel"/>
    <w:tmpl w:val="A438A78C"/>
    <w:lvl w:ilvl="0">
      <w:start w:val="1"/>
      <w:numFmt w:val="upperRoman"/>
      <w:lvlText w:val="%1."/>
      <w:lvlJc w:val="left"/>
      <w:pPr>
        <w:ind w:left="1080" w:hanging="720"/>
      </w:pPr>
      <w:rPr>
        <w:rFonts w:hint="default"/>
      </w:rPr>
    </w:lvl>
    <w:lvl w:ilvl="1">
      <w:start w:val="1"/>
      <w:numFmt w:val="decimal"/>
      <w:suff w:val="space"/>
      <w:lvlText w:val="5.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A24B02"/>
    <w:multiLevelType w:val="multilevel"/>
    <w:tmpl w:val="A67C88E6"/>
    <w:lvl w:ilvl="0">
      <w:start w:val="1"/>
      <w:numFmt w:val="upperRoman"/>
      <w:lvlText w:val="%1."/>
      <w:lvlJc w:val="left"/>
      <w:pPr>
        <w:ind w:left="1080" w:hanging="720"/>
      </w:pPr>
      <w:rPr>
        <w:rFonts w:hint="default"/>
      </w:rPr>
    </w:lvl>
    <w:lvl w:ilvl="1">
      <w:start w:val="1"/>
      <w:numFmt w:val="decimal"/>
      <w:suff w:val="space"/>
      <w:lvlText w:val="3.%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FEC5C33"/>
    <w:multiLevelType w:val="multilevel"/>
    <w:tmpl w:val="6CDA62BC"/>
    <w:lvl w:ilvl="0">
      <w:start w:val="15"/>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num w:numId="1" w16cid:durableId="933438722">
    <w:abstractNumId w:val="14"/>
  </w:num>
  <w:num w:numId="2" w16cid:durableId="1221862243">
    <w:abstractNumId w:val="9"/>
  </w:num>
  <w:num w:numId="3" w16cid:durableId="668218177">
    <w:abstractNumId w:val="7"/>
  </w:num>
  <w:num w:numId="4" w16cid:durableId="298070912">
    <w:abstractNumId w:val="22"/>
  </w:num>
  <w:num w:numId="5" w16cid:durableId="2145730822">
    <w:abstractNumId w:val="15"/>
  </w:num>
  <w:num w:numId="6" w16cid:durableId="1371295065">
    <w:abstractNumId w:val="21"/>
  </w:num>
  <w:num w:numId="7" w16cid:durableId="1721317815">
    <w:abstractNumId w:val="8"/>
  </w:num>
  <w:num w:numId="8" w16cid:durableId="1805929929">
    <w:abstractNumId w:val="10"/>
  </w:num>
  <w:num w:numId="9" w16cid:durableId="360279380">
    <w:abstractNumId w:val="17"/>
  </w:num>
  <w:num w:numId="10" w16cid:durableId="1568031488">
    <w:abstractNumId w:val="23"/>
  </w:num>
  <w:num w:numId="11" w16cid:durableId="1003510473">
    <w:abstractNumId w:val="18"/>
  </w:num>
  <w:num w:numId="12" w16cid:durableId="841972084">
    <w:abstractNumId w:val="3"/>
  </w:num>
  <w:num w:numId="13" w16cid:durableId="908266756">
    <w:abstractNumId w:val="0"/>
  </w:num>
  <w:num w:numId="14" w16cid:durableId="1946766503">
    <w:abstractNumId w:val="24"/>
  </w:num>
  <w:num w:numId="15" w16cid:durableId="643463536">
    <w:abstractNumId w:val="5"/>
  </w:num>
  <w:num w:numId="16" w16cid:durableId="472255457">
    <w:abstractNumId w:val="16"/>
  </w:num>
  <w:num w:numId="17" w16cid:durableId="1089043749">
    <w:abstractNumId w:val="13"/>
  </w:num>
  <w:num w:numId="18" w16cid:durableId="1735352541">
    <w:abstractNumId w:val="12"/>
  </w:num>
  <w:num w:numId="19" w16cid:durableId="1339192431">
    <w:abstractNumId w:val="2"/>
  </w:num>
  <w:num w:numId="20" w16cid:durableId="670378952">
    <w:abstractNumId w:val="6"/>
  </w:num>
  <w:num w:numId="21" w16cid:durableId="1197044575">
    <w:abstractNumId w:val="4"/>
  </w:num>
  <w:num w:numId="22" w16cid:durableId="804154237">
    <w:abstractNumId w:val="20"/>
  </w:num>
  <w:num w:numId="23" w16cid:durableId="740325437">
    <w:abstractNumId w:val="11"/>
  </w:num>
  <w:num w:numId="24" w16cid:durableId="481968021">
    <w:abstractNumId w:val="1"/>
  </w:num>
  <w:num w:numId="25" w16cid:durableId="15351458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E4D"/>
    <w:rsid w:val="00017E4D"/>
    <w:rsid w:val="0004097F"/>
    <w:rsid w:val="00192AE2"/>
    <w:rsid w:val="00261DD1"/>
    <w:rsid w:val="003A344E"/>
    <w:rsid w:val="00544363"/>
    <w:rsid w:val="00547364"/>
    <w:rsid w:val="005E4169"/>
    <w:rsid w:val="00744E63"/>
    <w:rsid w:val="00861AD6"/>
    <w:rsid w:val="008C2739"/>
    <w:rsid w:val="00BC4F53"/>
    <w:rsid w:val="00BE6A2F"/>
    <w:rsid w:val="00BF4B33"/>
    <w:rsid w:val="00DD1298"/>
    <w:rsid w:val="00E5311D"/>
    <w:rsid w:val="00ED733E"/>
    <w:rsid w:val="00EE4040"/>
    <w:rsid w:val="00FD50ED"/>
    <w:rsid w:val="00FE7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0629"/>
  <w15:chartTrackingRefBased/>
  <w15:docId w15:val="{88CDEFE2-8FF5-453E-90EA-598CDE79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0ED"/>
    <w:pPr>
      <w:spacing w:after="0" w:line="240" w:lineRule="auto"/>
      <w:ind w:firstLine="1298"/>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017E4D"/>
    <w:rPr>
      <w:sz w:val="20"/>
      <w:szCs w:val="20"/>
    </w:rPr>
  </w:style>
  <w:style w:type="character" w:customStyle="1" w:styleId="PuslapioinaostekstasDiagrama">
    <w:name w:val="Puslapio išnašos tekstas Diagrama"/>
    <w:basedOn w:val="Numatytasispastraiposriftas"/>
    <w:link w:val="Puslapioinaostekstas"/>
    <w:uiPriority w:val="99"/>
    <w:semiHidden/>
    <w:rsid w:val="00017E4D"/>
    <w:rPr>
      <w:rFonts w:ascii="Times New Roman" w:hAnsi="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17E4D"/>
    <w:rPr>
      <w:vertAlign w:val="superscript"/>
    </w:rPr>
  </w:style>
  <w:style w:type="paragraph" w:customStyle="1" w:styleId="DiagramaCharCharDiagrama">
    <w:name w:val="Diagrama Char Char Diagrama"/>
    <w:basedOn w:val="prastasis"/>
    <w:rsid w:val="00DD1298"/>
    <w:pPr>
      <w:spacing w:after="160" w:line="240" w:lineRule="exact"/>
      <w:ind w:firstLine="0"/>
      <w:jc w:val="left"/>
    </w:pPr>
    <w:rPr>
      <w:rFonts w:ascii="Tahoma" w:eastAsia="Times New Roman" w:hAnsi="Tahoma" w:cs="Times New Roman"/>
      <w:sz w:val="20"/>
      <w:szCs w:val="20"/>
      <w:lang w:val="en-US"/>
    </w:rPr>
  </w:style>
  <w:style w:type="character" w:styleId="Hipersaitas">
    <w:name w:val="Hyperlink"/>
    <w:basedOn w:val="Numatytasispastraiposriftas"/>
    <w:uiPriority w:val="99"/>
    <w:unhideWhenUsed/>
    <w:rsid w:val="00744E63"/>
    <w:rPr>
      <w:color w:val="0563C1" w:themeColor="hyperlink"/>
      <w:u w:val="single"/>
    </w:rPr>
  </w:style>
  <w:style w:type="character" w:styleId="Neapdorotaspaminjimas">
    <w:name w:val="Unresolved Mention"/>
    <w:basedOn w:val="Numatytasispastraiposriftas"/>
    <w:uiPriority w:val="99"/>
    <w:semiHidden/>
    <w:unhideWhenUsed/>
    <w:rsid w:val="00744E63"/>
    <w:rPr>
      <w:color w:val="605E5C"/>
      <w:shd w:val="clear" w:color="auto" w:fill="E1DFDD"/>
    </w:rPr>
  </w:style>
  <w:style w:type="paragraph" w:styleId="Sraopastraipa">
    <w:name w:val="List Paragraph"/>
    <w:basedOn w:val="prastasis"/>
    <w:uiPriority w:val="34"/>
    <w:qFormat/>
    <w:rsid w:val="00BE6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neta.stasioniene@alytus.lt" TargetMode="Externa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alytu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14</Pages>
  <Words>26626</Words>
  <Characters>15177</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Stasionienė</dc:creator>
  <cp:keywords/>
  <dc:description/>
  <cp:lastModifiedBy>Jurgita Kazilionienė</cp:lastModifiedBy>
  <cp:revision>8</cp:revision>
  <dcterms:created xsi:type="dcterms:W3CDTF">2024-03-22T13:01:00Z</dcterms:created>
  <dcterms:modified xsi:type="dcterms:W3CDTF">2024-11-28T11:50:00Z</dcterms:modified>
</cp:coreProperties>
</file>